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5A895D99"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515889">
        <w:rPr>
          <w:rFonts w:ascii="Arial Rounded MT Bold" w:hAnsi="Arial Rounded MT Bold"/>
          <w:color w:val="003779"/>
          <w:spacing w:val="-20"/>
          <w:sz w:val="40"/>
        </w:rPr>
        <w:t>1</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646D5558" w14:textId="7D6DC9E7" w:rsidR="007B392F" w:rsidRDefault="00726D08" w:rsidP="0079035C">
      <w:pPr>
        <w:ind w:left="-142" w:right="272"/>
        <w:rPr>
          <w:rFonts w:cs="Segoe UI"/>
          <w:i/>
          <w:iCs/>
          <w:color w:val="FF0000"/>
          <w:sz w:val="22"/>
          <w:szCs w:val="22"/>
        </w:rPr>
      </w:pPr>
      <w:r w:rsidRPr="001F7F3A">
        <w:rPr>
          <w:rFonts w:cs="Segoe UI"/>
          <w:color w:val="590000"/>
          <w:sz w:val="22"/>
          <w:szCs w:val="22"/>
        </w:rPr>
        <w:t xml:space="preserve">Sunday </w:t>
      </w:r>
      <w:r w:rsidR="00515889">
        <w:rPr>
          <w:rFonts w:cs="Segoe UI"/>
          <w:color w:val="590000"/>
          <w:sz w:val="22"/>
          <w:szCs w:val="22"/>
        </w:rPr>
        <w:t>9</w:t>
      </w:r>
      <w:r w:rsidR="00515889" w:rsidRPr="00515889">
        <w:rPr>
          <w:rFonts w:cs="Segoe UI"/>
          <w:color w:val="590000"/>
          <w:sz w:val="22"/>
          <w:szCs w:val="22"/>
          <w:vertAlign w:val="superscript"/>
        </w:rPr>
        <w:t>th</w:t>
      </w:r>
      <w:r w:rsidR="00515889">
        <w:rPr>
          <w:rFonts w:cs="Segoe UI"/>
          <w:color w:val="590000"/>
          <w:sz w:val="22"/>
          <w:szCs w:val="22"/>
        </w:rPr>
        <w:t xml:space="preserve"> </w:t>
      </w:r>
      <w:bookmarkStart w:id="0" w:name="_Hlk169004610"/>
      <w:r w:rsidR="00CA5E0A">
        <w:rPr>
          <w:rFonts w:cs="Segoe UI"/>
          <w:color w:val="590000"/>
          <w:sz w:val="22"/>
          <w:szCs w:val="22"/>
        </w:rPr>
        <w:t>Febr</w:t>
      </w:r>
      <w:r w:rsidR="00F53C73">
        <w:rPr>
          <w:rFonts w:cs="Segoe UI"/>
          <w:sz w:val="22"/>
          <w:szCs w:val="22"/>
        </w:rPr>
        <w:t>u</w:t>
      </w:r>
      <w:r w:rsidR="00F53C73" w:rsidRPr="001F7F3A">
        <w:rPr>
          <w:rFonts w:cs="Segoe UI"/>
          <w:sz w:val="22"/>
          <w:szCs w:val="22"/>
        </w:rPr>
        <w:t>a</w:t>
      </w:r>
      <w:r w:rsidR="00F53C73">
        <w:rPr>
          <w:rFonts w:cs="Segoe UI"/>
          <w:sz w:val="22"/>
          <w:szCs w:val="22"/>
        </w:rPr>
        <w:t>ry</w:t>
      </w:r>
      <w:r w:rsidR="00F53C73">
        <w:rPr>
          <w:rFonts w:cs="Segoe UI"/>
          <w:color w:val="590000"/>
          <w:sz w:val="22"/>
          <w:szCs w:val="22"/>
        </w:rPr>
        <w:t>:</w:t>
      </w:r>
      <w:r w:rsidR="007B392F">
        <w:rPr>
          <w:rFonts w:cs="Segoe UI"/>
          <w:color w:val="590000"/>
          <w:sz w:val="22"/>
          <w:szCs w:val="22"/>
        </w:rPr>
        <w:t xml:space="preserve"> </w:t>
      </w:r>
    </w:p>
    <w:p w14:paraId="46FD97E2" w14:textId="35DE017B" w:rsidR="00396F64" w:rsidRPr="00396F64" w:rsidRDefault="00515889" w:rsidP="00647E1B">
      <w:pPr>
        <w:ind w:left="-142" w:right="272"/>
        <w:rPr>
          <w:rFonts w:cs="Segoe UI"/>
          <w:color w:val="000000" w:themeColor="text1"/>
          <w:sz w:val="22"/>
          <w:szCs w:val="22"/>
        </w:rPr>
      </w:pPr>
      <w:r w:rsidRPr="00515889">
        <w:rPr>
          <w:rFonts w:cs="Segoe UI"/>
          <w:color w:val="000000" w:themeColor="text1"/>
          <w:sz w:val="22"/>
          <w:szCs w:val="22"/>
        </w:rPr>
        <w:t>In our final day of specifically praying for Hodnet Deanery, we lift before you those churches that have not yet specifically featured in this last couple of weeks, for St Mary's Market Drayton, and for the 5 churches that make up the AMICA Benefice close to the Cheshire Border; for Adderley St Peter, Ash Christ Church, Calverhall Holy Trinity, Ightfield St John the Baptist, and Moreton Say St Margaret of Antioch.</w:t>
      </w:r>
    </w:p>
    <w:p w14:paraId="471B56AE" w14:textId="77777777" w:rsidR="008A1755" w:rsidRPr="001F7F3A" w:rsidRDefault="008A1755" w:rsidP="007B392F">
      <w:pPr>
        <w:ind w:right="272"/>
        <w:rPr>
          <w:rFonts w:cs="Segoe UI"/>
          <w:color w:val="000000" w:themeColor="text1"/>
          <w:sz w:val="22"/>
          <w:szCs w:val="22"/>
        </w:rPr>
      </w:pPr>
    </w:p>
    <w:p w14:paraId="076E9954" w14:textId="2C181018" w:rsidR="00396F64" w:rsidRDefault="00726D08" w:rsidP="00396F64">
      <w:pPr>
        <w:ind w:left="-142" w:right="272"/>
        <w:rPr>
          <w:rFonts w:cs="Segoe UI"/>
          <w:i/>
          <w:iCs/>
          <w:color w:val="FF0000"/>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515889">
        <w:rPr>
          <w:rFonts w:cs="Segoe UI"/>
          <w:color w:val="C69600" w:themeColor="accent4" w:themeShade="BF"/>
          <w:sz w:val="22"/>
          <w:szCs w:val="22"/>
        </w:rPr>
        <w:t>10</w:t>
      </w:r>
      <w:r w:rsidR="00515889" w:rsidRPr="00515889">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CA5E0A">
        <w:rPr>
          <w:rFonts w:cs="Segoe UI"/>
          <w:color w:val="C69600" w:themeColor="accent4" w:themeShade="BF"/>
          <w:sz w:val="22"/>
          <w:szCs w:val="22"/>
        </w:rPr>
        <w:t xml:space="preserve"> </w:t>
      </w:r>
      <w:r w:rsidR="00CA5E0A" w:rsidRPr="00CA5E0A">
        <w:rPr>
          <w:rFonts w:cs="Segoe UI"/>
          <w:i/>
          <w:iCs/>
          <w:color w:val="FF0000"/>
          <w:sz w:val="20"/>
          <w:szCs w:val="20"/>
        </w:rPr>
        <w:t>(</w:t>
      </w:r>
      <w:r w:rsidR="00515889" w:rsidRPr="00515889">
        <w:rPr>
          <w:rFonts w:cs="Segoe UI"/>
          <w:i/>
          <w:iCs/>
          <w:color w:val="FF0000"/>
          <w:sz w:val="20"/>
          <w:szCs w:val="20"/>
        </w:rPr>
        <w:t>Scholastica, sister of Benedict, Abbess of Plombariola, c.543</w:t>
      </w:r>
      <w:r w:rsidR="00515889">
        <w:rPr>
          <w:rFonts w:cs="Segoe UI"/>
          <w:i/>
          <w:iCs/>
          <w:color w:val="FF0000"/>
          <w:sz w:val="20"/>
          <w:szCs w:val="20"/>
        </w:rPr>
        <w:t>)</w:t>
      </w:r>
    </w:p>
    <w:p w14:paraId="46292C1C" w14:textId="00BC2B68" w:rsidR="00397159" w:rsidRPr="00397159" w:rsidRDefault="00397159" w:rsidP="00397159">
      <w:pPr>
        <w:ind w:left="-142" w:right="272"/>
        <w:rPr>
          <w:rFonts w:cs="Segoe UI"/>
          <w:i/>
          <w:iCs/>
          <w:color w:val="000000" w:themeColor="text1"/>
          <w:sz w:val="22"/>
          <w:szCs w:val="22"/>
        </w:rPr>
      </w:pPr>
      <w:r w:rsidRPr="00397159">
        <w:rPr>
          <w:rFonts w:cs="Segoe UI"/>
          <w:i/>
          <w:iCs/>
          <w:color w:val="000000" w:themeColor="text1"/>
          <w:sz w:val="22"/>
          <w:szCs w:val="22"/>
        </w:rPr>
        <w:t>We start our prayers for Stoke on Trent Deanery with one from their Rural Dean Shaun Morris:</w:t>
      </w:r>
    </w:p>
    <w:p w14:paraId="5842C519" w14:textId="5A3BC16D" w:rsidR="00396F64" w:rsidRPr="00515889" w:rsidRDefault="00397159" w:rsidP="00397159">
      <w:pPr>
        <w:ind w:left="-142" w:right="272"/>
        <w:rPr>
          <w:rFonts w:cs="Segoe UI"/>
          <w:color w:val="000000" w:themeColor="text1"/>
          <w:sz w:val="22"/>
          <w:szCs w:val="22"/>
        </w:rPr>
      </w:pPr>
      <w:r w:rsidRPr="00397159">
        <w:rPr>
          <w:rFonts w:cs="Segoe UI"/>
          <w:color w:val="000000" w:themeColor="text1"/>
          <w:sz w:val="22"/>
          <w:szCs w:val="22"/>
        </w:rPr>
        <w:t>Heavenly Father thank you for the award of money from the Church Commissioners to fund gospel growth in our City. We pray for wisdom and discernment in our planning, the gift of godly and gifted men and women to take up posts, and a movement of your Spirit that will bring both</w:t>
      </w:r>
      <w:r>
        <w:rPr>
          <w:rFonts w:cs="Segoe UI"/>
          <w:color w:val="000000" w:themeColor="text1"/>
          <w:sz w:val="22"/>
          <w:szCs w:val="22"/>
        </w:rPr>
        <w:t xml:space="preserve"> </w:t>
      </w:r>
      <w:r w:rsidRPr="00397159">
        <w:rPr>
          <w:rFonts w:cs="Segoe UI"/>
          <w:color w:val="000000" w:themeColor="text1"/>
          <w:sz w:val="22"/>
          <w:szCs w:val="22"/>
        </w:rPr>
        <w:t xml:space="preserve">renewal and new life.   </w:t>
      </w:r>
    </w:p>
    <w:p w14:paraId="6B91EC30" w14:textId="77777777" w:rsidR="008A1755" w:rsidRDefault="008A1755" w:rsidP="00647E1B">
      <w:pPr>
        <w:ind w:right="272"/>
        <w:rPr>
          <w:color w:val="63ABFF" w:themeColor="accent6" w:themeTint="66"/>
        </w:rPr>
      </w:pPr>
    </w:p>
    <w:p w14:paraId="2511102F" w14:textId="1C966810" w:rsidR="00396F64" w:rsidRPr="005E6A7B" w:rsidRDefault="008433A7" w:rsidP="00396F64">
      <w:pPr>
        <w:ind w:left="-142" w:right="272"/>
        <w:rPr>
          <w:i/>
          <w:iCs/>
          <w:color w:val="FF0000"/>
          <w:sz w:val="22"/>
          <w:szCs w:val="22"/>
        </w:rPr>
      </w:pPr>
      <w:r w:rsidRPr="005E6A7B">
        <w:rPr>
          <w:color w:val="63ABFF" w:themeColor="accent6" w:themeTint="66"/>
          <w:sz w:val="22"/>
          <w:szCs w:val="22"/>
        </w:rPr>
        <w:t xml:space="preserve">Tuesday </w:t>
      </w:r>
      <w:r w:rsidR="00515889">
        <w:rPr>
          <w:color w:val="63ABFF" w:themeColor="accent6" w:themeTint="66"/>
          <w:sz w:val="22"/>
          <w:szCs w:val="22"/>
        </w:rPr>
        <w:t>11</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p>
    <w:p w14:paraId="0AF5F83A" w14:textId="17711C06" w:rsidR="00396F64" w:rsidRDefault="00397159" w:rsidP="00647E1B">
      <w:pPr>
        <w:ind w:left="-142" w:right="272"/>
        <w:rPr>
          <w:sz w:val="22"/>
          <w:szCs w:val="22"/>
        </w:rPr>
      </w:pPr>
      <w:r w:rsidRPr="00397159">
        <w:rPr>
          <w:sz w:val="22"/>
          <w:szCs w:val="22"/>
        </w:rPr>
        <w:t xml:space="preserve">Lord, we pray for the Education Team, as they deliver two different sessions on Collective Worship Training, and that those taking part may indeed be equipped to lead worship that is </w:t>
      </w:r>
      <w:hyperlink r:id="rId13" w:history="1">
        <w:r w:rsidRPr="00CF2C21">
          <w:rPr>
            <w:rStyle w:val="Hyperlink"/>
            <w:sz w:val="22"/>
            <w:szCs w:val="22"/>
          </w:rPr>
          <w:t>Inclusive, Invitational, and Inspirational</w:t>
        </w:r>
      </w:hyperlink>
      <w:r w:rsidRPr="00397159">
        <w:rPr>
          <w:sz w:val="22"/>
          <w:szCs w:val="22"/>
        </w:rPr>
        <w:t xml:space="preserve">. We lift before you today's </w:t>
      </w:r>
      <w:hyperlink r:id="rId14" w:history="1">
        <w:r w:rsidRPr="00CF2C21">
          <w:rPr>
            <w:rStyle w:val="Hyperlink"/>
            <w:sz w:val="22"/>
            <w:szCs w:val="22"/>
          </w:rPr>
          <w:t>Churchwarden Cafe</w:t>
        </w:r>
      </w:hyperlink>
      <w:r w:rsidRPr="00397159">
        <w:rPr>
          <w:sz w:val="22"/>
          <w:szCs w:val="22"/>
        </w:rPr>
        <w:t>, and their focus on Churchwardens and Volunteering; we thank you for all those Volunteers who give so much of themselves in helping our church communities function an</w:t>
      </w:r>
      <w:r w:rsidR="00CF2C21">
        <w:rPr>
          <w:sz w:val="22"/>
          <w:szCs w:val="22"/>
        </w:rPr>
        <w:t>d</w:t>
      </w:r>
      <w:r w:rsidRPr="00397159">
        <w:rPr>
          <w:sz w:val="22"/>
          <w:szCs w:val="22"/>
        </w:rPr>
        <w:t xml:space="preserve"> flourish. Finally, we lift before you the </w:t>
      </w:r>
      <w:hyperlink r:id="rId15" w:history="1">
        <w:r w:rsidRPr="00CF2C21">
          <w:rPr>
            <w:rStyle w:val="Hyperlink"/>
            <w:sz w:val="22"/>
            <w:szCs w:val="22"/>
          </w:rPr>
          <w:t>Individual Quiet Day</w:t>
        </w:r>
      </w:hyperlink>
      <w:r w:rsidRPr="00397159">
        <w:rPr>
          <w:sz w:val="22"/>
          <w:szCs w:val="22"/>
        </w:rPr>
        <w:t xml:space="preserve"> taking place at St Chad's House in Leek; that all those coming may find at least a measure of refreshment.</w:t>
      </w:r>
    </w:p>
    <w:p w14:paraId="3184ACE2" w14:textId="77777777" w:rsidR="008A1755" w:rsidRPr="00396F64" w:rsidRDefault="008A1755" w:rsidP="00397159">
      <w:pPr>
        <w:ind w:right="272"/>
        <w:rPr>
          <w:rFonts w:cs="Segoe UI"/>
          <w:i/>
          <w:iCs/>
          <w:color w:val="FF0000"/>
          <w:sz w:val="22"/>
          <w:szCs w:val="22"/>
        </w:rPr>
      </w:pPr>
    </w:p>
    <w:p w14:paraId="6971C093" w14:textId="2ED10F77"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515889">
        <w:rPr>
          <w:rFonts w:cs="Segoe UI"/>
          <w:color w:val="00B050"/>
          <w:sz w:val="22"/>
          <w:szCs w:val="22"/>
        </w:rPr>
        <w:t>12</w:t>
      </w:r>
      <w:r w:rsidR="005E6A7B">
        <w:rPr>
          <w:rFonts w:cs="Segoe UI"/>
          <w:color w:val="00B050"/>
          <w:sz w:val="22"/>
          <w:szCs w:val="22"/>
          <w:vertAlign w:val="superscript"/>
        </w:rPr>
        <w:t>th</w:t>
      </w:r>
      <w:r w:rsidR="009C6C18" w:rsidRPr="001F7F3A">
        <w:rPr>
          <w:rFonts w:cs="Segoe UI"/>
          <w:color w:val="00B050"/>
          <w:sz w:val="22"/>
          <w:szCs w:val="22"/>
        </w:rPr>
        <w:t>:</w:t>
      </w:r>
      <w:r w:rsidR="0079035C">
        <w:rPr>
          <w:rFonts w:cs="Segoe UI"/>
          <w:color w:val="00B050"/>
          <w:sz w:val="22"/>
          <w:szCs w:val="22"/>
        </w:rPr>
        <w:t xml:space="preserve"> </w:t>
      </w:r>
    </w:p>
    <w:p w14:paraId="15C45A35" w14:textId="1C97BDF8" w:rsidR="005E6A7B" w:rsidRPr="009E74F7" w:rsidRDefault="00515889" w:rsidP="009E74F7">
      <w:pPr>
        <w:ind w:left="-142" w:right="272"/>
        <w:rPr>
          <w:rFonts w:cs="Segoe UI"/>
          <w:color w:val="000000" w:themeColor="text1"/>
          <w:sz w:val="22"/>
          <w:szCs w:val="22"/>
        </w:rPr>
        <w:sectPr w:rsidR="005E6A7B" w:rsidRPr="009E74F7" w:rsidSect="00280E92">
          <w:headerReference w:type="default" r:id="rId16"/>
          <w:footerReference w:type="default" r:id="rId17"/>
          <w:type w:val="continuous"/>
          <w:pgSz w:w="11907" w:h="16839" w:code="9"/>
          <w:pgMar w:top="284" w:right="283" w:bottom="284" w:left="720" w:header="170" w:footer="145" w:gutter="0"/>
          <w:cols w:space="708"/>
          <w:docGrid w:linePitch="360"/>
        </w:sectPr>
      </w:pPr>
      <w:r>
        <w:rPr>
          <w:rFonts w:cs="Segoe UI"/>
          <w:color w:val="000000" w:themeColor="text1"/>
          <w:sz w:val="22"/>
          <w:szCs w:val="22"/>
        </w:rPr>
        <w:t>W</w:t>
      </w:r>
      <w:r w:rsidRPr="00515889">
        <w:rPr>
          <w:rFonts w:cs="Segoe UI"/>
          <w:color w:val="000000" w:themeColor="text1"/>
          <w:sz w:val="22"/>
          <w:szCs w:val="22"/>
        </w:rPr>
        <w:t>e pray for each of our Church Schools in Stoke Deanery, for St Peter’s Academy and for all of our Church Primary Schools; for Christ Church in Fenton, Kingsland in Bucknall, Priory in Hanford, St Bart’s in Belgrave, St John’s in Trent Vale, St Luke’s in Wellington, St Mark’s in Shelton, St Mary’s in Tunstall, St Matthew’s in Rough Close, St Nathaniel’s in Burslem, St Paul’s in Longton Hall, and for Stoke Minster Primary. Please may your hand rest upon the staff and volunteers who work there, both teaching and otherwise; and for all the children and their families who are part of them.</w:t>
      </w:r>
    </w:p>
    <w:p w14:paraId="1191A0B4" w14:textId="77777777" w:rsidR="008A1755" w:rsidRPr="001F7F3A" w:rsidRDefault="008A1755" w:rsidP="007B392F">
      <w:pPr>
        <w:rPr>
          <w:rFonts w:cs="Segoe UI"/>
          <w:sz w:val="22"/>
          <w:szCs w:val="22"/>
        </w:rPr>
      </w:pPr>
    </w:p>
    <w:p w14:paraId="73EFDE67" w14:textId="027ECA5C" w:rsidR="005E6A7B" w:rsidRPr="005E6A7B" w:rsidRDefault="005E6A7B" w:rsidP="005E6A7B">
      <w:pPr>
        <w:ind w:left="-142" w:right="272"/>
        <w:rPr>
          <w:rStyle w:val="Heading2Char"/>
          <w:rFonts w:ascii="Segoe UI" w:hAnsi="Segoe UI" w:cs="Segoe UI"/>
          <w:i/>
          <w:iCs/>
          <w:color w:val="FF0000"/>
          <w:sz w:val="22"/>
          <w:szCs w:val="22"/>
        </w:rPr>
      </w:pPr>
      <w:r>
        <w:rPr>
          <w:color w:val="FF0000"/>
          <w:sz w:val="22"/>
          <w:szCs w:val="22"/>
        </w:rPr>
        <w:t>Thurs</w:t>
      </w:r>
      <w:r w:rsidRPr="005E6A7B">
        <w:rPr>
          <w:color w:val="FF0000"/>
          <w:sz w:val="22"/>
          <w:szCs w:val="22"/>
        </w:rPr>
        <w:t xml:space="preserve">day </w:t>
      </w:r>
      <w:r w:rsidR="00515889">
        <w:rPr>
          <w:color w:val="FF0000"/>
          <w:sz w:val="22"/>
          <w:szCs w:val="22"/>
        </w:rPr>
        <w:t>13</w:t>
      </w:r>
      <w:r w:rsidRPr="005E6A7B">
        <w:rPr>
          <w:color w:val="FF0000"/>
          <w:sz w:val="22"/>
          <w:szCs w:val="22"/>
          <w:vertAlign w:val="superscript"/>
        </w:rPr>
        <w:t>th</w:t>
      </w:r>
      <w:r w:rsidRPr="005E6A7B">
        <w:rPr>
          <w:color w:val="FF0000"/>
          <w:sz w:val="22"/>
          <w:szCs w:val="22"/>
        </w:rPr>
        <w:t>:</w:t>
      </w:r>
    </w:p>
    <w:p w14:paraId="14407D66" w14:textId="7DBF3422" w:rsidR="00B22D85" w:rsidRDefault="00515889" w:rsidP="001F0352">
      <w:pPr>
        <w:ind w:left="-142" w:right="272"/>
        <w:rPr>
          <w:rStyle w:val="Heading2Char"/>
          <w:rFonts w:ascii="Segoe UI" w:hAnsi="Segoe UI" w:cs="Segoe UI"/>
          <w:i/>
          <w:iCs/>
          <w:color w:val="FF0000"/>
          <w:sz w:val="22"/>
          <w:szCs w:val="22"/>
        </w:rPr>
      </w:pPr>
      <w:bookmarkStart w:id="3" w:name="_Hlk125499467"/>
      <w:r w:rsidRPr="00515889">
        <w:rPr>
          <w:rFonts w:cs="Segoe UI"/>
          <w:color w:val="000000" w:themeColor="text1"/>
          <w:sz w:val="22"/>
          <w:szCs w:val="22"/>
        </w:rPr>
        <w:t xml:space="preserve">We pray for two very different but important days of training taking place today. Firstly we pray for the Education Team leading a </w:t>
      </w:r>
      <w:hyperlink r:id="rId18" w:history="1">
        <w:r w:rsidRPr="00515889">
          <w:rPr>
            <w:rStyle w:val="Hyperlink"/>
            <w:rFonts w:cs="Segoe UI"/>
            <w:sz w:val="22"/>
            <w:szCs w:val="22"/>
          </w:rPr>
          <w:t>SIAMS day of training for Church School Leaders</w:t>
        </w:r>
      </w:hyperlink>
      <w:r w:rsidRPr="00515889">
        <w:rPr>
          <w:rFonts w:cs="Segoe UI"/>
          <w:color w:val="000000" w:themeColor="text1"/>
          <w:sz w:val="22"/>
          <w:szCs w:val="22"/>
        </w:rPr>
        <w:t xml:space="preserve"> in Wolverhampton. We also pray for the day of training in Lichfield on </w:t>
      </w:r>
      <w:hyperlink r:id="rId19" w:history="1">
        <w:r w:rsidRPr="00515889">
          <w:rPr>
            <w:rStyle w:val="Hyperlink"/>
            <w:rFonts w:cs="Segoe UI"/>
            <w:sz w:val="22"/>
            <w:szCs w:val="22"/>
          </w:rPr>
          <w:t>Mental Health and Well Being</w:t>
        </w:r>
      </w:hyperlink>
      <w:r w:rsidRPr="00515889">
        <w:rPr>
          <w:rFonts w:cs="Segoe UI"/>
          <w:color w:val="000000" w:themeColor="text1"/>
          <w:sz w:val="22"/>
          <w:szCs w:val="22"/>
        </w:rPr>
        <w:t>; Lord please guide each of us to be more aware and considerate of those around us who may be in need of some support; including ourselves.</w:t>
      </w:r>
    </w:p>
    <w:p w14:paraId="08CD26E3" w14:textId="77777777" w:rsidR="008A1755" w:rsidRPr="001F7F3A" w:rsidRDefault="008A1755" w:rsidP="007B392F">
      <w:pPr>
        <w:ind w:right="272"/>
        <w:rPr>
          <w:rFonts w:eastAsiaTheme="majorEastAsia" w:cs="Segoe UI"/>
          <w:bCs/>
          <w:color w:val="FF0000"/>
          <w:w w:val="90"/>
          <w:sz w:val="22"/>
          <w:szCs w:val="22"/>
        </w:rPr>
      </w:pPr>
    </w:p>
    <w:p w14:paraId="7AF7055F" w14:textId="176D9F7E"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515889">
        <w:rPr>
          <w:color w:val="FF0000"/>
          <w:sz w:val="22"/>
          <w:szCs w:val="22"/>
        </w:rPr>
        <w:t>14</w:t>
      </w:r>
      <w:r w:rsidR="00CA5E0A" w:rsidRPr="00CA5E0A">
        <w:rPr>
          <w:color w:val="FF0000"/>
          <w:sz w:val="22"/>
          <w:szCs w:val="22"/>
          <w:vertAlign w:val="superscript"/>
        </w:rPr>
        <w:t>th</w:t>
      </w:r>
      <w:r w:rsidRPr="005E6A7B">
        <w:rPr>
          <w:color w:val="FF0000"/>
          <w:sz w:val="22"/>
          <w:szCs w:val="22"/>
        </w:rPr>
        <w:t>:</w:t>
      </w:r>
      <w:bookmarkEnd w:id="3"/>
      <w:r w:rsidR="00647E1B">
        <w:rPr>
          <w:color w:val="FF0000"/>
          <w:sz w:val="22"/>
          <w:szCs w:val="22"/>
        </w:rPr>
        <w:t xml:space="preserve"> </w:t>
      </w:r>
      <w:r w:rsidR="00515889">
        <w:rPr>
          <w:color w:val="FF0000"/>
          <w:sz w:val="22"/>
          <w:szCs w:val="22"/>
        </w:rPr>
        <w:t>(</w:t>
      </w:r>
      <w:r w:rsidR="00515889" w:rsidRPr="00515889">
        <w:rPr>
          <w:i/>
          <w:iCs/>
          <w:color w:val="FF0000"/>
          <w:sz w:val="20"/>
          <w:szCs w:val="20"/>
        </w:rPr>
        <w:t>Cyril and Methodius, Missionaries to the Slavs, 869 and 885</w:t>
      </w:r>
      <w:r w:rsidR="00515889">
        <w:rPr>
          <w:i/>
          <w:iCs/>
          <w:color w:val="FF0000"/>
          <w:sz w:val="20"/>
          <w:szCs w:val="20"/>
        </w:rPr>
        <w:t xml:space="preserve">. </w:t>
      </w:r>
      <w:r w:rsidR="00515889" w:rsidRPr="00515889">
        <w:rPr>
          <w:i/>
          <w:iCs/>
          <w:color w:val="FF0000"/>
          <w:sz w:val="20"/>
          <w:szCs w:val="20"/>
        </w:rPr>
        <w:t>Valentine, Martyr at Rome, c.269</w:t>
      </w:r>
      <w:r w:rsidR="00515889">
        <w:rPr>
          <w:i/>
          <w:iCs/>
          <w:color w:val="FF0000"/>
          <w:sz w:val="20"/>
          <w:szCs w:val="20"/>
        </w:rPr>
        <w:t>)</w:t>
      </w:r>
    </w:p>
    <w:p w14:paraId="04FE7515" w14:textId="4937C0C4" w:rsidR="00B22D85" w:rsidRDefault="00515889" w:rsidP="00396F64">
      <w:pPr>
        <w:ind w:left="-142" w:right="272"/>
        <w:rPr>
          <w:rStyle w:val="Heading2Char"/>
          <w:rFonts w:ascii="Segoe UI" w:hAnsi="Segoe UI" w:cs="Segoe UI"/>
          <w:i/>
          <w:iCs/>
          <w:color w:val="FF0000"/>
          <w:sz w:val="22"/>
          <w:szCs w:val="22"/>
        </w:rPr>
      </w:pPr>
      <w:r>
        <w:rPr>
          <w:rFonts w:cs="Segoe UI"/>
          <w:color w:val="000000" w:themeColor="text1"/>
          <w:sz w:val="22"/>
          <w:szCs w:val="22"/>
        </w:rPr>
        <w:t>Father God</w:t>
      </w:r>
      <w:r w:rsidRPr="00515889">
        <w:rPr>
          <w:rFonts w:cs="Segoe UI"/>
          <w:color w:val="000000" w:themeColor="text1"/>
          <w:sz w:val="22"/>
          <w:szCs w:val="22"/>
        </w:rPr>
        <w:t xml:space="preserve">, today we bring before you the start of the </w:t>
      </w:r>
      <w:hyperlink r:id="rId20" w:history="1">
        <w:r w:rsidRPr="00515889">
          <w:rPr>
            <w:rStyle w:val="Hyperlink"/>
            <w:rFonts w:cs="Segoe UI"/>
            <w:sz w:val="22"/>
            <w:szCs w:val="22"/>
          </w:rPr>
          <w:t>CHRISM Reflective Weekend</w:t>
        </w:r>
      </w:hyperlink>
      <w:r w:rsidRPr="00515889">
        <w:rPr>
          <w:rFonts w:cs="Segoe UI"/>
          <w:color w:val="000000" w:themeColor="text1"/>
          <w:sz w:val="22"/>
          <w:szCs w:val="22"/>
        </w:rPr>
        <w:t>, as they undergo a Creative Exploration of Jacob's journey at Shallowford House. We pray for all such ministers in secular employment, for the unique opportunities they may experience, and that you may guide them to make the very most of them.</w:t>
      </w:r>
    </w:p>
    <w:p w14:paraId="22D8DBB3" w14:textId="77777777" w:rsidR="008A1755" w:rsidRPr="001F7F3A" w:rsidRDefault="008A1755" w:rsidP="007B392F">
      <w:pPr>
        <w:rPr>
          <w:rFonts w:eastAsiaTheme="majorEastAsia" w:cs="Segoe UI"/>
          <w:i/>
          <w:iCs/>
          <w:color w:val="FF0000"/>
          <w:sz w:val="22"/>
          <w:szCs w:val="22"/>
        </w:rPr>
      </w:pPr>
    </w:p>
    <w:p w14:paraId="5CE96653" w14:textId="2D806A16" w:rsidR="005E6A7B" w:rsidRPr="00515889" w:rsidRDefault="005E6A7B" w:rsidP="00515889">
      <w:pPr>
        <w:ind w:left="-142" w:right="272"/>
        <w:rPr>
          <w:i/>
          <w:iCs/>
          <w:color w:val="FF0000"/>
          <w:sz w:val="20"/>
          <w:szCs w:val="20"/>
        </w:rPr>
      </w:pPr>
      <w:r w:rsidRPr="005E6A7B">
        <w:rPr>
          <w:color w:val="00B050"/>
          <w:sz w:val="22"/>
          <w:szCs w:val="22"/>
        </w:rPr>
        <w:t xml:space="preserve">Saturday </w:t>
      </w:r>
      <w:r w:rsidR="00515889">
        <w:rPr>
          <w:color w:val="00B050"/>
          <w:sz w:val="22"/>
          <w:szCs w:val="22"/>
        </w:rPr>
        <w:t>15</w:t>
      </w:r>
      <w:r w:rsidR="00CA5E0A">
        <w:rPr>
          <w:color w:val="00B050"/>
          <w:sz w:val="22"/>
          <w:szCs w:val="22"/>
          <w:vertAlign w:val="superscript"/>
        </w:rPr>
        <w:t>th</w:t>
      </w:r>
      <w:r w:rsidRPr="005E6A7B">
        <w:rPr>
          <w:color w:val="00B050"/>
          <w:sz w:val="22"/>
          <w:szCs w:val="22"/>
        </w:rPr>
        <w:t xml:space="preserve">: </w:t>
      </w:r>
      <w:r w:rsidR="00515889">
        <w:rPr>
          <w:color w:val="00B050"/>
          <w:sz w:val="22"/>
          <w:szCs w:val="22"/>
        </w:rPr>
        <w:t>(</w:t>
      </w:r>
      <w:r w:rsidR="00515889" w:rsidRPr="00515889">
        <w:rPr>
          <w:i/>
          <w:iCs/>
          <w:color w:val="FF0000"/>
          <w:sz w:val="20"/>
          <w:szCs w:val="20"/>
        </w:rPr>
        <w:t>Sigfrid, Bishop, Apostle of Sweden, 1045</w:t>
      </w:r>
      <w:r w:rsidR="00515889">
        <w:rPr>
          <w:i/>
          <w:iCs/>
          <w:color w:val="FF0000"/>
          <w:sz w:val="20"/>
          <w:szCs w:val="20"/>
        </w:rPr>
        <w:t xml:space="preserve">. </w:t>
      </w:r>
      <w:r w:rsidR="00515889" w:rsidRPr="00515889">
        <w:rPr>
          <w:i/>
          <w:iCs/>
          <w:color w:val="FF0000"/>
          <w:sz w:val="20"/>
          <w:szCs w:val="20"/>
        </w:rPr>
        <w:t>Thomas Bray, Priest, Founder of the SPCK and the SPG, 1730</w:t>
      </w:r>
      <w:r w:rsidR="00515889">
        <w:rPr>
          <w:i/>
          <w:iCs/>
          <w:color w:val="FF0000"/>
          <w:sz w:val="20"/>
          <w:szCs w:val="20"/>
        </w:rPr>
        <w:t>)</w:t>
      </w:r>
    </w:p>
    <w:bookmarkEnd w:id="2"/>
    <w:p w14:paraId="422341D3" w14:textId="6889B56A" w:rsidR="000A01E2" w:rsidRPr="001F7F3A" w:rsidRDefault="00515889" w:rsidP="001F0352">
      <w:pPr>
        <w:ind w:left="-142"/>
        <w:rPr>
          <w:rFonts w:cs="Segoe UI"/>
          <w:sz w:val="22"/>
          <w:szCs w:val="22"/>
        </w:rPr>
      </w:pPr>
      <w:r w:rsidRPr="00515889">
        <w:rPr>
          <w:rFonts w:cs="Segoe UI"/>
          <w:sz w:val="22"/>
          <w:szCs w:val="22"/>
        </w:rPr>
        <w:t xml:space="preserve">Lord, we lift before you those churches in Stoke on Trent Deanery who are currently in vacancy; we pray for St James’ Newchapel near our northern borders, and for St Mary’s Bucknall towards the east of the city. In the heart of the city pray for Stoke Minster, and in the same parish the churches of Christ Church in Fenton and St Paul’s in Mount Pleasant. We pray that the right clergy will be called to serve these churches, to lead and encourage them to serve their communities.    </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1E83" w14:textId="77777777" w:rsidR="00F97B15" w:rsidRDefault="00F97B15" w:rsidP="00456C52">
      <w:r>
        <w:separator/>
      </w:r>
    </w:p>
    <w:p w14:paraId="748268D8" w14:textId="77777777" w:rsidR="00F97B15" w:rsidRDefault="00F97B15"/>
  </w:endnote>
  <w:endnote w:type="continuationSeparator" w:id="0">
    <w:p w14:paraId="0E6E357F" w14:textId="77777777" w:rsidR="00F97B15" w:rsidRDefault="00F97B15" w:rsidP="00456C52">
      <w:r>
        <w:continuationSeparator/>
      </w:r>
    </w:p>
    <w:p w14:paraId="3506F6B2" w14:textId="77777777" w:rsidR="00F97B15" w:rsidRDefault="00F9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F8ED" w14:textId="77777777" w:rsidR="00F97B15" w:rsidRDefault="00F97B15" w:rsidP="00456C52">
      <w:r>
        <w:separator/>
      </w:r>
    </w:p>
    <w:p w14:paraId="37907424" w14:textId="77777777" w:rsidR="00F97B15" w:rsidRDefault="00F97B15"/>
  </w:footnote>
  <w:footnote w:type="continuationSeparator" w:id="0">
    <w:p w14:paraId="74C968EF" w14:textId="77777777" w:rsidR="00F97B15" w:rsidRDefault="00F97B15" w:rsidP="00456C52">
      <w:r>
        <w:continuationSeparator/>
      </w:r>
    </w:p>
    <w:p w14:paraId="6DCB846B" w14:textId="77777777" w:rsidR="00F97B15" w:rsidRDefault="00F97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03D5BFA"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515889">
      <w:rPr>
        <w:rFonts w:ascii="Segoe UI" w:hAnsi="Segoe UI" w:cs="Segoe UI"/>
        <w:b/>
        <w:sz w:val="22"/>
      </w:rPr>
      <w:t>9th</w:t>
    </w:r>
    <w:r w:rsidR="009A3D4E">
      <w:rPr>
        <w:rFonts w:ascii="Segoe UI" w:hAnsi="Segoe UI" w:cs="Segoe UI"/>
        <w:b/>
        <w:sz w:val="22"/>
      </w:rPr>
      <w:t xml:space="preserve"> </w:t>
    </w:r>
    <w:r w:rsidR="00CA5E0A">
      <w:rPr>
        <w:rFonts w:ascii="Segoe UI" w:hAnsi="Segoe UI" w:cs="Segoe UI"/>
        <w:b/>
        <w:sz w:val="22"/>
      </w:rPr>
      <w:t>Febr</w:t>
    </w:r>
    <w:r w:rsidR="00192F52" w:rsidRPr="00F53C73">
      <w:rPr>
        <w:rFonts w:ascii="Segoe UI" w:hAnsi="Segoe UI" w:cs="Segoe UI"/>
        <w:b/>
        <w:sz w:val="22"/>
      </w:rPr>
      <w:t>u</w:t>
    </w:r>
    <w:r w:rsidR="00F53C73" w:rsidRPr="00F53C73">
      <w:rPr>
        <w:rFonts w:ascii="Segoe UI" w:hAnsi="Segoe UI" w:cs="Segoe UI"/>
        <w:b/>
        <w:sz w:val="22"/>
        <w:szCs w:val="22"/>
      </w:rPr>
      <w:t>a</w:t>
    </w:r>
    <w:r w:rsidR="00192F52" w:rsidRPr="00F53C73">
      <w:rPr>
        <w:rFonts w:ascii="Segoe UI" w:hAnsi="Segoe UI" w:cs="Segoe UI"/>
        <w:b/>
        <w:sz w:val="22"/>
      </w:rPr>
      <w:t>ry</w:t>
    </w:r>
    <w:r w:rsidR="00315000">
      <w:rPr>
        <w:rFonts w:ascii="Segoe UI" w:hAnsi="Segoe UI" w:cs="Segoe UI"/>
        <w:b/>
        <w:sz w:val="22"/>
      </w:rPr>
      <w:t xml:space="preserve"> </w:t>
    </w:r>
    <w:r w:rsidR="004B0EDE">
      <w:rPr>
        <w:rFonts w:ascii="Segoe UI" w:hAnsi="Segoe UI" w:cs="Segoe UI"/>
        <w:b/>
        <w:sz w:val="22"/>
      </w:rPr>
      <w:t>202</w:t>
    </w:r>
    <w:r w:rsidR="00192F52">
      <w:rPr>
        <w:rFonts w:ascii="Segoe UI" w:hAnsi="Segoe UI" w:cs="Segoe UI"/>
        <w:b/>
        <w:sz w:val="22"/>
      </w:rPr>
      <w:t>5</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783" TargetMode="External"/><Relationship Id="rId18" Type="http://schemas.openxmlformats.org/officeDocument/2006/relationships/hyperlink" Target="https://www.lichfield.anglican.org/calendar/68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ichfield.anglican.org/calendar/7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835" TargetMode="External"/><Relationship Id="rId10" Type="http://schemas.openxmlformats.org/officeDocument/2006/relationships/endnotes" Target="endnotes.xml"/><Relationship Id="rId19" Type="http://schemas.openxmlformats.org/officeDocument/2006/relationships/hyperlink" Target="https://www.lichfield.anglican.org/calendar/7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83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3</cp:revision>
  <cp:lastPrinted>2024-12-30T15:14:00Z</cp:lastPrinted>
  <dcterms:created xsi:type="dcterms:W3CDTF">2025-01-27T14:02:00Z</dcterms:created>
  <dcterms:modified xsi:type="dcterms:W3CDTF">2025-01-28T11:58:00Z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