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BE593" w14:textId="42640BE1" w:rsidR="00FF14E1" w:rsidRDefault="00703BCE">
      <w:pPr>
        <w:rPr>
          <w:rFonts w:ascii="Calibri" w:hAnsi="Calibri" w:cs="Calibri"/>
          <w:sz w:val="26"/>
          <w:szCs w:val="26"/>
        </w:rPr>
      </w:pPr>
      <w:r>
        <w:rPr>
          <w:rFonts w:ascii="Calibri" w:hAnsi="Calibri" w:cs="Calibri"/>
          <w:sz w:val="26"/>
          <w:szCs w:val="26"/>
        </w:rPr>
        <w:t xml:space="preserve">Today is St George’s Day!.....and around St George there are many legends. There is the medieval legend that centres </w:t>
      </w:r>
      <w:r w:rsidR="00E71242">
        <w:rPr>
          <w:rFonts w:ascii="Calibri" w:hAnsi="Calibri" w:cs="Calibri"/>
          <w:sz w:val="26"/>
          <w:szCs w:val="26"/>
        </w:rPr>
        <w:t>on</w:t>
      </w:r>
      <w:r w:rsidR="00333183">
        <w:rPr>
          <w:rFonts w:ascii="Calibri" w:hAnsi="Calibri" w:cs="Calibri"/>
          <w:sz w:val="26"/>
          <w:szCs w:val="26"/>
        </w:rPr>
        <w:t xml:space="preserve"> an imaginary kingdom, oppressed by the threats and ravages of a menacing dragon.</w:t>
      </w:r>
      <w:r>
        <w:rPr>
          <w:rFonts w:ascii="Calibri" w:hAnsi="Calibri" w:cs="Calibri"/>
          <w:sz w:val="26"/>
          <w:szCs w:val="26"/>
        </w:rPr>
        <w:t xml:space="preserve"> </w:t>
      </w:r>
      <w:r w:rsidR="00333183">
        <w:rPr>
          <w:rFonts w:ascii="Calibri" w:hAnsi="Calibri" w:cs="Calibri"/>
          <w:sz w:val="26"/>
          <w:szCs w:val="26"/>
        </w:rPr>
        <w:t>The dragon makes regular attacks on this kingdom</w:t>
      </w:r>
      <w:r>
        <w:rPr>
          <w:rFonts w:ascii="Calibri" w:hAnsi="Calibri" w:cs="Calibri"/>
          <w:sz w:val="26"/>
          <w:szCs w:val="26"/>
        </w:rPr>
        <w:t xml:space="preserve">, </w:t>
      </w:r>
      <w:r w:rsidR="00333183">
        <w:rPr>
          <w:rFonts w:ascii="Calibri" w:hAnsi="Calibri" w:cs="Calibri"/>
          <w:sz w:val="26"/>
          <w:szCs w:val="26"/>
        </w:rPr>
        <w:t xml:space="preserve">and the king must provide sacrificial victims to assuage the dragon’s appetite. </w:t>
      </w:r>
      <w:r>
        <w:rPr>
          <w:rFonts w:ascii="Calibri" w:hAnsi="Calibri" w:cs="Calibri"/>
          <w:sz w:val="26"/>
          <w:szCs w:val="26"/>
        </w:rPr>
        <w:t>This is the legend much loved of primary school children, and well known to vicars of St George’s churches up and down the country – as I know very well! The finale unfolds w</w:t>
      </w:r>
      <w:r w:rsidR="00333183">
        <w:rPr>
          <w:rFonts w:ascii="Calibri" w:hAnsi="Calibri" w:cs="Calibri"/>
          <w:sz w:val="26"/>
          <w:szCs w:val="26"/>
        </w:rPr>
        <w:t>hen</w:t>
      </w:r>
      <w:r>
        <w:rPr>
          <w:rFonts w:ascii="Calibri" w:hAnsi="Calibri" w:cs="Calibri"/>
          <w:sz w:val="26"/>
          <w:szCs w:val="26"/>
        </w:rPr>
        <w:t xml:space="preserve"> the king</w:t>
      </w:r>
      <w:r w:rsidR="00333183">
        <w:rPr>
          <w:rFonts w:ascii="Calibri" w:hAnsi="Calibri" w:cs="Calibri"/>
          <w:sz w:val="26"/>
          <w:szCs w:val="26"/>
        </w:rPr>
        <w:t xml:space="preserve"> must provide his own daughter as the latest victim</w:t>
      </w:r>
      <w:r w:rsidR="00036E79">
        <w:rPr>
          <w:rFonts w:ascii="Calibri" w:hAnsi="Calibri" w:cs="Calibri"/>
          <w:sz w:val="26"/>
          <w:szCs w:val="26"/>
        </w:rPr>
        <w:t xml:space="preserve">, and </w:t>
      </w:r>
      <w:r w:rsidR="005426C4">
        <w:rPr>
          <w:rFonts w:ascii="Calibri" w:hAnsi="Calibri" w:cs="Calibri"/>
          <w:sz w:val="26"/>
          <w:szCs w:val="26"/>
        </w:rPr>
        <w:t>so</w:t>
      </w:r>
      <w:r w:rsidR="00036E79">
        <w:rPr>
          <w:rFonts w:ascii="Calibri" w:hAnsi="Calibri" w:cs="Calibri"/>
          <w:sz w:val="26"/>
          <w:szCs w:val="26"/>
        </w:rPr>
        <w:t xml:space="preserve"> enters </w:t>
      </w:r>
      <w:r w:rsidR="00333183">
        <w:rPr>
          <w:rFonts w:ascii="Calibri" w:hAnsi="Calibri" w:cs="Calibri"/>
          <w:sz w:val="26"/>
          <w:szCs w:val="26"/>
        </w:rPr>
        <w:t>St George</w:t>
      </w:r>
      <w:r w:rsidR="00036E79">
        <w:rPr>
          <w:rFonts w:ascii="Calibri" w:hAnsi="Calibri" w:cs="Calibri"/>
          <w:sz w:val="26"/>
          <w:szCs w:val="26"/>
        </w:rPr>
        <w:t>, who kills the dragon,</w:t>
      </w:r>
      <w:r w:rsidR="00333183">
        <w:rPr>
          <w:rFonts w:ascii="Calibri" w:hAnsi="Calibri" w:cs="Calibri"/>
          <w:sz w:val="26"/>
          <w:szCs w:val="26"/>
        </w:rPr>
        <w:t xml:space="preserve"> rescu</w:t>
      </w:r>
      <w:r w:rsidR="00036E79">
        <w:rPr>
          <w:rFonts w:ascii="Calibri" w:hAnsi="Calibri" w:cs="Calibri"/>
          <w:sz w:val="26"/>
          <w:szCs w:val="26"/>
        </w:rPr>
        <w:t>es</w:t>
      </w:r>
      <w:r w:rsidR="00333183">
        <w:rPr>
          <w:rFonts w:ascii="Calibri" w:hAnsi="Calibri" w:cs="Calibri"/>
          <w:sz w:val="26"/>
          <w:szCs w:val="26"/>
        </w:rPr>
        <w:t xml:space="preserve"> </w:t>
      </w:r>
      <w:r w:rsidR="00036E79">
        <w:rPr>
          <w:rFonts w:ascii="Calibri" w:hAnsi="Calibri" w:cs="Calibri"/>
          <w:sz w:val="26"/>
          <w:szCs w:val="26"/>
        </w:rPr>
        <w:t>the</w:t>
      </w:r>
      <w:r w:rsidR="00333183">
        <w:rPr>
          <w:rFonts w:ascii="Calibri" w:hAnsi="Calibri" w:cs="Calibri"/>
          <w:sz w:val="26"/>
          <w:szCs w:val="26"/>
        </w:rPr>
        <w:t xml:space="preserve"> princess </w:t>
      </w:r>
      <w:r w:rsidR="00036E79">
        <w:rPr>
          <w:rFonts w:ascii="Calibri" w:hAnsi="Calibri" w:cs="Calibri"/>
          <w:sz w:val="26"/>
          <w:szCs w:val="26"/>
        </w:rPr>
        <w:t xml:space="preserve">and is rewarded with her hand in marriage from the king… not </w:t>
      </w:r>
      <w:r w:rsidR="00E71242">
        <w:rPr>
          <w:rFonts w:ascii="Calibri" w:hAnsi="Calibri" w:cs="Calibri"/>
          <w:sz w:val="26"/>
          <w:szCs w:val="26"/>
        </w:rPr>
        <w:t>entirely</w:t>
      </w:r>
      <w:r w:rsidR="00036E79">
        <w:rPr>
          <w:rFonts w:ascii="Calibri" w:hAnsi="Calibri" w:cs="Calibri"/>
          <w:sz w:val="26"/>
          <w:szCs w:val="26"/>
        </w:rPr>
        <w:t xml:space="preserve"> suitable on a day of </w:t>
      </w:r>
      <w:r w:rsidR="004A312C">
        <w:rPr>
          <w:rFonts w:ascii="Calibri" w:hAnsi="Calibri" w:cs="Calibri"/>
          <w:sz w:val="26"/>
          <w:szCs w:val="26"/>
        </w:rPr>
        <w:t>marking the pioneering actions of women towards equality of status and regard within the CofE</w:t>
      </w:r>
      <w:r w:rsidR="00036E79">
        <w:rPr>
          <w:rFonts w:ascii="Calibri" w:hAnsi="Calibri" w:cs="Calibri"/>
          <w:sz w:val="26"/>
          <w:szCs w:val="26"/>
        </w:rPr>
        <w:t>!!</w:t>
      </w:r>
      <w:r w:rsidR="004A312C">
        <w:rPr>
          <w:rFonts w:ascii="Calibri" w:hAnsi="Calibri" w:cs="Calibri"/>
          <w:sz w:val="26"/>
          <w:szCs w:val="26"/>
        </w:rPr>
        <w:t>...h</w:t>
      </w:r>
      <w:r w:rsidR="00036E79">
        <w:rPr>
          <w:rFonts w:ascii="Calibri" w:hAnsi="Calibri" w:cs="Calibri"/>
          <w:sz w:val="26"/>
          <w:szCs w:val="26"/>
        </w:rPr>
        <w:t>owever…..</w:t>
      </w:r>
    </w:p>
    <w:p w14:paraId="30D8C3C4" w14:textId="0D52E70A" w:rsidR="004A312C" w:rsidRDefault="00036E79">
      <w:pPr>
        <w:rPr>
          <w:rFonts w:ascii="Calibri" w:hAnsi="Calibri" w:cs="Calibri"/>
          <w:sz w:val="26"/>
          <w:szCs w:val="26"/>
        </w:rPr>
      </w:pPr>
      <w:r>
        <w:rPr>
          <w:rFonts w:ascii="Calibri" w:hAnsi="Calibri" w:cs="Calibri"/>
          <w:sz w:val="26"/>
          <w:szCs w:val="26"/>
        </w:rPr>
        <w:t xml:space="preserve">The other legend of St George, which arguably has some historical foundation, </w:t>
      </w:r>
      <w:r w:rsidR="004A312C">
        <w:rPr>
          <w:rFonts w:ascii="Calibri" w:hAnsi="Calibri" w:cs="Calibri"/>
          <w:sz w:val="26"/>
          <w:szCs w:val="26"/>
        </w:rPr>
        <w:t xml:space="preserve">is more gritty. It </w:t>
      </w:r>
      <w:r>
        <w:rPr>
          <w:rFonts w:ascii="Calibri" w:hAnsi="Calibri" w:cs="Calibri"/>
          <w:sz w:val="26"/>
          <w:szCs w:val="26"/>
        </w:rPr>
        <w:t>dates from the days of the Roman Empire, and tells of a soldier, George who was potentially Palestinian</w:t>
      </w:r>
      <w:r w:rsidR="004A312C">
        <w:rPr>
          <w:rFonts w:ascii="Calibri" w:hAnsi="Calibri" w:cs="Calibri"/>
          <w:sz w:val="26"/>
          <w:szCs w:val="26"/>
        </w:rPr>
        <w:t>,</w:t>
      </w:r>
      <w:r>
        <w:rPr>
          <w:rFonts w:ascii="Calibri" w:hAnsi="Calibri" w:cs="Calibri"/>
          <w:sz w:val="26"/>
          <w:szCs w:val="26"/>
        </w:rPr>
        <w:t xml:space="preserve"> or possibly Syrian or Turkish. He is a Christian and is conscripted into the Roman army. It is however an inauspicious time, for the Christian community is being suppressed savagely under the persecution of Diocletian. The story goes that George was required to participate actively</w:t>
      </w:r>
      <w:r w:rsidR="004A312C">
        <w:rPr>
          <w:rFonts w:ascii="Calibri" w:hAnsi="Calibri" w:cs="Calibri"/>
          <w:sz w:val="26"/>
          <w:szCs w:val="26"/>
        </w:rPr>
        <w:t xml:space="preserve"> </w:t>
      </w:r>
      <w:r>
        <w:rPr>
          <w:rFonts w:ascii="Calibri" w:hAnsi="Calibri" w:cs="Calibri"/>
          <w:sz w:val="26"/>
          <w:szCs w:val="26"/>
        </w:rPr>
        <w:t xml:space="preserve">in </w:t>
      </w:r>
      <w:r w:rsidR="004A312C">
        <w:rPr>
          <w:rFonts w:ascii="Calibri" w:hAnsi="Calibri" w:cs="Calibri"/>
          <w:sz w:val="26"/>
          <w:szCs w:val="26"/>
        </w:rPr>
        <w:t xml:space="preserve">suppressing his fellow Christians, but he refused. This led to his court martial and martyrdom, possibly in the city of Lydda around the year 304. George stands, therefore, as a fine example of championing the cause of the Christian church of the time, and indeed </w:t>
      </w:r>
      <w:r w:rsidR="00DE5F53">
        <w:rPr>
          <w:rFonts w:ascii="Calibri" w:hAnsi="Calibri" w:cs="Calibri"/>
          <w:sz w:val="26"/>
          <w:szCs w:val="26"/>
        </w:rPr>
        <w:t xml:space="preserve">championing the cause of </w:t>
      </w:r>
      <w:r w:rsidR="004A312C">
        <w:rPr>
          <w:rFonts w:ascii="Calibri" w:hAnsi="Calibri" w:cs="Calibri"/>
          <w:sz w:val="26"/>
          <w:szCs w:val="26"/>
        </w:rPr>
        <w:t>minority communities everywhere</w:t>
      </w:r>
      <w:r w:rsidR="00970C49">
        <w:rPr>
          <w:rFonts w:ascii="Calibri" w:hAnsi="Calibri" w:cs="Calibri"/>
          <w:sz w:val="26"/>
          <w:szCs w:val="26"/>
        </w:rPr>
        <w:t>.</w:t>
      </w:r>
    </w:p>
    <w:p w14:paraId="776B43C0" w14:textId="60048024" w:rsidR="004A312C" w:rsidRDefault="004A312C">
      <w:pPr>
        <w:rPr>
          <w:rFonts w:ascii="Calibri" w:hAnsi="Calibri" w:cs="Calibri"/>
          <w:sz w:val="26"/>
          <w:szCs w:val="26"/>
        </w:rPr>
      </w:pPr>
      <w:r>
        <w:rPr>
          <w:rFonts w:ascii="Calibri" w:hAnsi="Calibri" w:cs="Calibri"/>
          <w:sz w:val="26"/>
          <w:szCs w:val="26"/>
        </w:rPr>
        <w:t>Many of you will know that yesterday was Stephen Lawrence Day</w:t>
      </w:r>
      <w:r w:rsidR="00AA673C">
        <w:rPr>
          <w:rFonts w:ascii="Calibri" w:hAnsi="Calibri" w:cs="Calibri"/>
          <w:sz w:val="26"/>
          <w:szCs w:val="26"/>
        </w:rPr>
        <w:t>,</w:t>
      </w:r>
      <w:r>
        <w:rPr>
          <w:rFonts w:ascii="Calibri" w:hAnsi="Calibri" w:cs="Calibri"/>
          <w:sz w:val="26"/>
          <w:szCs w:val="26"/>
        </w:rPr>
        <w:t xml:space="preserve"> which has been kept since 2019</w:t>
      </w:r>
      <w:r w:rsidR="005D246B">
        <w:rPr>
          <w:rFonts w:ascii="Calibri" w:hAnsi="Calibri" w:cs="Calibri"/>
          <w:sz w:val="26"/>
          <w:szCs w:val="26"/>
        </w:rPr>
        <w:t>, and serves</w:t>
      </w:r>
      <w:r w:rsidR="00AA673C">
        <w:rPr>
          <w:rFonts w:ascii="Calibri" w:hAnsi="Calibri" w:cs="Calibri"/>
          <w:sz w:val="26"/>
          <w:szCs w:val="26"/>
        </w:rPr>
        <w:t xml:space="preserve"> as a sharp </w:t>
      </w:r>
      <w:r w:rsidR="00AA673C">
        <w:rPr>
          <w:rFonts w:ascii="Calibri" w:hAnsi="Calibri" w:cs="Calibri"/>
          <w:sz w:val="26"/>
          <w:szCs w:val="26"/>
        </w:rPr>
        <w:t>reminder of the threats that have attached, and are sometimes still connected with being black</w:t>
      </w:r>
      <w:r w:rsidR="00C06242">
        <w:rPr>
          <w:rFonts w:ascii="Calibri" w:hAnsi="Calibri" w:cs="Calibri"/>
          <w:sz w:val="26"/>
          <w:szCs w:val="26"/>
        </w:rPr>
        <w:t>, Asian</w:t>
      </w:r>
      <w:r w:rsidR="00AA673C">
        <w:rPr>
          <w:rFonts w:ascii="Calibri" w:hAnsi="Calibri" w:cs="Calibri"/>
          <w:sz w:val="26"/>
          <w:szCs w:val="26"/>
        </w:rPr>
        <w:t xml:space="preserve"> or not white in British society. Stephen was murdered violently by a bus stop in Eltham,</w:t>
      </w:r>
      <w:r w:rsidR="00CE6524">
        <w:rPr>
          <w:rFonts w:ascii="Calibri" w:hAnsi="Calibri" w:cs="Calibri"/>
          <w:sz w:val="26"/>
          <w:szCs w:val="26"/>
        </w:rPr>
        <w:t xml:space="preserve"> </w:t>
      </w:r>
      <w:r w:rsidR="00AA673C">
        <w:rPr>
          <w:rFonts w:ascii="Calibri" w:hAnsi="Calibri" w:cs="Calibri"/>
          <w:sz w:val="26"/>
          <w:szCs w:val="26"/>
        </w:rPr>
        <w:t>by a group of white boys</w:t>
      </w:r>
      <w:r w:rsidR="00C06242">
        <w:rPr>
          <w:rFonts w:ascii="Calibri" w:hAnsi="Calibri" w:cs="Calibri"/>
          <w:sz w:val="26"/>
          <w:szCs w:val="26"/>
        </w:rPr>
        <w:t xml:space="preserve"> in 1993</w:t>
      </w:r>
      <w:r w:rsidR="00AA673C">
        <w:rPr>
          <w:rFonts w:ascii="Calibri" w:hAnsi="Calibri" w:cs="Calibri"/>
          <w:sz w:val="26"/>
          <w:szCs w:val="26"/>
        </w:rPr>
        <w:t>. You may also have seen recently a documentary series on</w:t>
      </w:r>
      <w:r w:rsidR="00CE6524">
        <w:rPr>
          <w:rFonts w:ascii="Calibri" w:hAnsi="Calibri" w:cs="Calibri"/>
          <w:sz w:val="26"/>
          <w:szCs w:val="26"/>
        </w:rPr>
        <w:t xml:space="preserve"> Channel 4 ‘Defiance:</w:t>
      </w:r>
      <w:r w:rsidR="00DD2A9B">
        <w:rPr>
          <w:rFonts w:ascii="Calibri" w:hAnsi="Calibri" w:cs="Calibri"/>
          <w:sz w:val="26"/>
          <w:szCs w:val="26"/>
        </w:rPr>
        <w:t xml:space="preserve"> Fighting the Far Right’</w:t>
      </w:r>
      <w:r w:rsidR="00AA673C">
        <w:rPr>
          <w:rFonts w:ascii="Calibri" w:hAnsi="Calibri" w:cs="Calibri"/>
          <w:sz w:val="26"/>
          <w:szCs w:val="26"/>
        </w:rPr>
        <w:t xml:space="preserve"> about the violent racism experienced by Asian people in Britian in the </w:t>
      </w:r>
      <w:r w:rsidR="00DF1CC9">
        <w:rPr>
          <w:rFonts w:ascii="Calibri" w:hAnsi="Calibri" w:cs="Calibri"/>
          <w:sz w:val="26"/>
          <w:szCs w:val="26"/>
        </w:rPr>
        <w:t>19</w:t>
      </w:r>
      <w:r w:rsidR="00AA673C">
        <w:rPr>
          <w:rFonts w:ascii="Calibri" w:hAnsi="Calibri" w:cs="Calibri"/>
          <w:sz w:val="26"/>
          <w:szCs w:val="26"/>
        </w:rPr>
        <w:t>70s and 80s</w:t>
      </w:r>
      <w:r w:rsidR="002E2FF6">
        <w:rPr>
          <w:rFonts w:ascii="Calibri" w:hAnsi="Calibri" w:cs="Calibri"/>
          <w:sz w:val="26"/>
          <w:szCs w:val="26"/>
        </w:rPr>
        <w:t>,</w:t>
      </w:r>
      <w:r w:rsidR="00A541CA">
        <w:rPr>
          <w:rFonts w:ascii="Calibri" w:hAnsi="Calibri" w:cs="Calibri"/>
          <w:sz w:val="26"/>
          <w:szCs w:val="26"/>
        </w:rPr>
        <w:t xml:space="preserve"> particularly in Southall and Brick Lane,</w:t>
      </w:r>
      <w:r w:rsidR="002E2FF6">
        <w:rPr>
          <w:rFonts w:ascii="Calibri" w:hAnsi="Calibri" w:cs="Calibri"/>
          <w:sz w:val="26"/>
          <w:szCs w:val="26"/>
        </w:rPr>
        <w:t xml:space="preserve"> including the murder of</w:t>
      </w:r>
      <w:r w:rsidR="00E34544">
        <w:rPr>
          <w:rFonts w:ascii="Calibri" w:hAnsi="Calibri" w:cs="Calibri"/>
          <w:sz w:val="26"/>
          <w:szCs w:val="26"/>
        </w:rPr>
        <w:t xml:space="preserve"> another young person,</w:t>
      </w:r>
      <w:r w:rsidR="002E2FF6">
        <w:rPr>
          <w:rFonts w:ascii="Calibri" w:hAnsi="Calibri" w:cs="Calibri"/>
          <w:sz w:val="26"/>
          <w:szCs w:val="26"/>
        </w:rPr>
        <w:t xml:space="preserve"> </w:t>
      </w:r>
      <w:r w:rsidR="00E34544">
        <w:rPr>
          <w:rFonts w:ascii="Calibri" w:hAnsi="Calibri" w:cs="Calibri"/>
          <w:sz w:val="26"/>
          <w:szCs w:val="26"/>
        </w:rPr>
        <w:t xml:space="preserve">eighteen year old </w:t>
      </w:r>
      <w:r w:rsidR="002E2FF6">
        <w:rPr>
          <w:rFonts w:ascii="Calibri" w:hAnsi="Calibri" w:cs="Calibri"/>
          <w:sz w:val="26"/>
          <w:szCs w:val="26"/>
        </w:rPr>
        <w:t>Gurdip Singh Chaggar</w:t>
      </w:r>
      <w:r w:rsidR="00AA673C">
        <w:rPr>
          <w:rFonts w:ascii="Calibri" w:hAnsi="Calibri" w:cs="Calibri"/>
          <w:sz w:val="26"/>
          <w:szCs w:val="26"/>
        </w:rPr>
        <w:t xml:space="preserve">. These parts of our recent history do us no credit at all. As a response to </w:t>
      </w:r>
      <w:r w:rsidR="005D246B">
        <w:rPr>
          <w:rFonts w:ascii="Calibri" w:hAnsi="Calibri" w:cs="Calibri"/>
          <w:sz w:val="26"/>
          <w:szCs w:val="26"/>
        </w:rPr>
        <w:t>the negative impacts of racism, t</w:t>
      </w:r>
      <w:r w:rsidR="00AA673C">
        <w:rPr>
          <w:rFonts w:ascii="Calibri" w:hAnsi="Calibri" w:cs="Calibri"/>
          <w:sz w:val="26"/>
          <w:szCs w:val="26"/>
        </w:rPr>
        <w:t>he Stephen Lawrence Foundation works hard to support</w:t>
      </w:r>
      <w:r w:rsidR="005D246B">
        <w:rPr>
          <w:rFonts w:ascii="Calibri" w:hAnsi="Calibri" w:cs="Calibri"/>
          <w:sz w:val="26"/>
          <w:szCs w:val="26"/>
        </w:rPr>
        <w:t>,</w:t>
      </w:r>
      <w:r w:rsidR="00AA673C">
        <w:rPr>
          <w:rFonts w:ascii="Calibri" w:hAnsi="Calibri" w:cs="Calibri"/>
          <w:sz w:val="26"/>
          <w:szCs w:val="26"/>
        </w:rPr>
        <w:t xml:space="preserve"> equip and empower young people to achieve their life aspirations</w:t>
      </w:r>
      <w:r w:rsidR="00C06242">
        <w:rPr>
          <w:rFonts w:ascii="Calibri" w:hAnsi="Calibri" w:cs="Calibri"/>
          <w:sz w:val="26"/>
          <w:szCs w:val="26"/>
        </w:rPr>
        <w:t>.</w:t>
      </w:r>
    </w:p>
    <w:p w14:paraId="23F0AD05" w14:textId="77777777" w:rsidR="005D246B" w:rsidRDefault="005D246B">
      <w:pPr>
        <w:rPr>
          <w:rFonts w:ascii="Calibri" w:hAnsi="Calibri" w:cs="Calibri"/>
          <w:sz w:val="26"/>
          <w:szCs w:val="26"/>
        </w:rPr>
      </w:pPr>
    </w:p>
    <w:p w14:paraId="6D2FF7B4" w14:textId="3BD077F9" w:rsidR="005D246B" w:rsidRDefault="005D246B">
      <w:pPr>
        <w:rPr>
          <w:rFonts w:ascii="Calibri" w:hAnsi="Calibri" w:cs="Calibri"/>
          <w:sz w:val="26"/>
          <w:szCs w:val="26"/>
        </w:rPr>
      </w:pPr>
      <w:r>
        <w:rPr>
          <w:rFonts w:ascii="Calibri" w:hAnsi="Calibri" w:cs="Calibri"/>
          <w:sz w:val="26"/>
          <w:szCs w:val="26"/>
        </w:rPr>
        <w:t>So, what, you might ask, is the connection between the legends of St George</w:t>
      </w:r>
      <w:r w:rsidR="00945897">
        <w:rPr>
          <w:rFonts w:ascii="Calibri" w:hAnsi="Calibri" w:cs="Calibri"/>
          <w:sz w:val="26"/>
          <w:szCs w:val="26"/>
        </w:rPr>
        <w:t>,</w:t>
      </w:r>
      <w:r>
        <w:rPr>
          <w:rFonts w:ascii="Calibri" w:hAnsi="Calibri" w:cs="Calibri"/>
          <w:sz w:val="26"/>
          <w:szCs w:val="26"/>
        </w:rPr>
        <w:t xml:space="preserve"> Stephen Lawrence</w:t>
      </w:r>
      <w:r w:rsidR="00945897">
        <w:rPr>
          <w:rFonts w:ascii="Calibri" w:hAnsi="Calibri" w:cs="Calibri"/>
          <w:sz w:val="26"/>
          <w:szCs w:val="26"/>
        </w:rPr>
        <w:t xml:space="preserve"> and Gurdip Singh Chagar</w:t>
      </w:r>
      <w:r w:rsidR="0071003D">
        <w:rPr>
          <w:rFonts w:ascii="Calibri" w:hAnsi="Calibri" w:cs="Calibri"/>
          <w:sz w:val="26"/>
          <w:szCs w:val="26"/>
        </w:rPr>
        <w:t xml:space="preserve"> and racist violence</w:t>
      </w:r>
      <w:r>
        <w:rPr>
          <w:rFonts w:ascii="Calibri" w:hAnsi="Calibri" w:cs="Calibri"/>
          <w:sz w:val="26"/>
          <w:szCs w:val="26"/>
        </w:rPr>
        <w:t>? And today I want to suggest just one thing, which is the theme of ‘otherness’. Racism, probably in all its forms, gets</w:t>
      </w:r>
      <w:r w:rsidR="0071003D">
        <w:rPr>
          <w:rFonts w:ascii="Calibri" w:hAnsi="Calibri" w:cs="Calibri"/>
          <w:sz w:val="26"/>
          <w:szCs w:val="26"/>
        </w:rPr>
        <w:t xml:space="preserve"> much of</w:t>
      </w:r>
      <w:r>
        <w:rPr>
          <w:rFonts w:ascii="Calibri" w:hAnsi="Calibri" w:cs="Calibri"/>
          <w:sz w:val="26"/>
          <w:szCs w:val="26"/>
        </w:rPr>
        <w:t xml:space="preserve"> its traction from the othering of others. Only if someone, or a group of people, has become an ‘other’ – from being misunderstood, to being mistrusted, to being feared to being</w:t>
      </w:r>
      <w:r w:rsidR="002319BF">
        <w:rPr>
          <w:rFonts w:ascii="Calibri" w:hAnsi="Calibri" w:cs="Calibri"/>
          <w:sz w:val="26"/>
          <w:szCs w:val="26"/>
        </w:rPr>
        <w:t xml:space="preserve"> despised</w:t>
      </w:r>
      <w:r>
        <w:rPr>
          <w:rFonts w:ascii="Calibri" w:hAnsi="Calibri" w:cs="Calibri"/>
          <w:sz w:val="26"/>
          <w:szCs w:val="26"/>
        </w:rPr>
        <w:t>, is it possible to do violence to them.</w:t>
      </w:r>
      <w:r w:rsidR="002319BF">
        <w:rPr>
          <w:rFonts w:ascii="Calibri" w:hAnsi="Calibri" w:cs="Calibri"/>
          <w:sz w:val="26"/>
          <w:szCs w:val="26"/>
        </w:rPr>
        <w:t xml:space="preserve"> And yet in our imaginations and perceptions, we both create and sustain pictures or images of ‘others’. In order to secure our own identities, this involves understanding ourselves as over against others. But the point</w:t>
      </w:r>
      <w:r w:rsidR="001B48BB">
        <w:rPr>
          <w:rFonts w:ascii="Calibri" w:hAnsi="Calibri" w:cs="Calibri"/>
          <w:sz w:val="26"/>
          <w:szCs w:val="26"/>
        </w:rPr>
        <w:t>,</w:t>
      </w:r>
      <w:r w:rsidR="002319BF">
        <w:rPr>
          <w:rFonts w:ascii="Calibri" w:hAnsi="Calibri" w:cs="Calibri"/>
          <w:sz w:val="26"/>
          <w:szCs w:val="26"/>
        </w:rPr>
        <w:t xml:space="preserve"> perhaps</w:t>
      </w:r>
      <w:r w:rsidR="001B48BB">
        <w:rPr>
          <w:rFonts w:ascii="Calibri" w:hAnsi="Calibri" w:cs="Calibri"/>
          <w:sz w:val="26"/>
          <w:szCs w:val="26"/>
        </w:rPr>
        <w:t>,</w:t>
      </w:r>
      <w:r w:rsidR="002319BF">
        <w:rPr>
          <w:rFonts w:ascii="Calibri" w:hAnsi="Calibri" w:cs="Calibri"/>
          <w:sz w:val="26"/>
          <w:szCs w:val="26"/>
        </w:rPr>
        <w:t xml:space="preserve"> is that the natural othering of others does not mean that others have to become enemies. For me to be who I am</w:t>
      </w:r>
      <w:r w:rsidR="00F36354">
        <w:rPr>
          <w:rFonts w:ascii="Calibri" w:hAnsi="Calibri" w:cs="Calibri"/>
          <w:sz w:val="26"/>
          <w:szCs w:val="26"/>
        </w:rPr>
        <w:t>,</w:t>
      </w:r>
      <w:r w:rsidR="002319BF">
        <w:rPr>
          <w:rFonts w:ascii="Calibri" w:hAnsi="Calibri" w:cs="Calibri"/>
          <w:sz w:val="26"/>
          <w:szCs w:val="26"/>
        </w:rPr>
        <w:t xml:space="preserve"> does not need to be </w:t>
      </w:r>
      <w:r w:rsidR="002319BF" w:rsidRPr="002319BF">
        <w:rPr>
          <w:rFonts w:ascii="Calibri" w:hAnsi="Calibri" w:cs="Calibri"/>
          <w:sz w:val="26"/>
          <w:szCs w:val="26"/>
          <w:u w:val="single"/>
        </w:rPr>
        <w:t>at the expense</w:t>
      </w:r>
      <w:r w:rsidR="002319BF">
        <w:rPr>
          <w:rFonts w:ascii="Calibri" w:hAnsi="Calibri" w:cs="Calibri"/>
          <w:sz w:val="26"/>
          <w:szCs w:val="26"/>
        </w:rPr>
        <w:t xml:space="preserve"> of you being who you are, if you are other than me….and still less is it the case that me being who I am should </w:t>
      </w:r>
      <w:r w:rsidR="002319BF">
        <w:rPr>
          <w:rFonts w:ascii="Calibri" w:hAnsi="Calibri" w:cs="Calibri"/>
          <w:sz w:val="26"/>
          <w:szCs w:val="26"/>
        </w:rPr>
        <w:lastRenderedPageBreak/>
        <w:t xml:space="preserve">require that all others need to be eliminated. </w:t>
      </w:r>
      <w:r w:rsidR="00974879">
        <w:rPr>
          <w:rFonts w:ascii="Calibri" w:hAnsi="Calibri" w:cs="Calibri"/>
          <w:sz w:val="26"/>
          <w:szCs w:val="26"/>
        </w:rPr>
        <w:t>What a world we would be living in if either of these things were the case</w:t>
      </w:r>
      <w:r w:rsidR="00C14DFD">
        <w:rPr>
          <w:rFonts w:ascii="Calibri" w:hAnsi="Calibri" w:cs="Calibri"/>
          <w:sz w:val="26"/>
          <w:szCs w:val="26"/>
        </w:rPr>
        <w:t>. Manifestly, t</w:t>
      </w:r>
      <w:r w:rsidR="002319BF">
        <w:rPr>
          <w:rFonts w:ascii="Calibri" w:hAnsi="Calibri" w:cs="Calibri"/>
          <w:sz w:val="26"/>
          <w:szCs w:val="26"/>
        </w:rPr>
        <w:t>here are ways of me being me and AN OTHER being themselves that</w:t>
      </w:r>
      <w:r w:rsidR="000F5787">
        <w:rPr>
          <w:rFonts w:ascii="Calibri" w:hAnsi="Calibri" w:cs="Calibri"/>
          <w:sz w:val="26"/>
          <w:szCs w:val="26"/>
        </w:rPr>
        <w:t xml:space="preserve"> don’t require the demonisation of others</w:t>
      </w:r>
      <w:r w:rsidR="00016EBF">
        <w:rPr>
          <w:rFonts w:ascii="Calibri" w:hAnsi="Calibri" w:cs="Calibri"/>
          <w:sz w:val="26"/>
          <w:szCs w:val="26"/>
        </w:rPr>
        <w:t>.</w:t>
      </w:r>
      <w:r w:rsidR="00BF72FD">
        <w:rPr>
          <w:rFonts w:ascii="Calibri" w:hAnsi="Calibri" w:cs="Calibri"/>
          <w:sz w:val="26"/>
          <w:szCs w:val="26"/>
        </w:rPr>
        <w:t xml:space="preserve"> </w:t>
      </w:r>
      <w:r w:rsidR="00D816C2">
        <w:rPr>
          <w:rFonts w:ascii="Calibri" w:hAnsi="Calibri" w:cs="Calibri"/>
          <w:sz w:val="26"/>
          <w:szCs w:val="26"/>
        </w:rPr>
        <w:t xml:space="preserve">From scripture, </w:t>
      </w:r>
      <w:r w:rsidR="00D671C3">
        <w:rPr>
          <w:rFonts w:ascii="Calibri" w:hAnsi="Calibri" w:cs="Calibri"/>
          <w:sz w:val="26"/>
          <w:szCs w:val="26"/>
        </w:rPr>
        <w:t>t</w:t>
      </w:r>
      <w:r w:rsidR="00953208">
        <w:rPr>
          <w:rFonts w:ascii="Calibri" w:hAnsi="Calibri" w:cs="Calibri"/>
          <w:sz w:val="26"/>
          <w:szCs w:val="26"/>
        </w:rPr>
        <w:t>hat all are made in the image of God</w:t>
      </w:r>
      <w:r w:rsidR="00B3020D">
        <w:rPr>
          <w:rFonts w:ascii="Calibri" w:hAnsi="Calibri" w:cs="Calibri"/>
          <w:sz w:val="26"/>
          <w:szCs w:val="26"/>
        </w:rPr>
        <w:t>,</w:t>
      </w:r>
      <w:r w:rsidR="00953208">
        <w:rPr>
          <w:rFonts w:ascii="Calibri" w:hAnsi="Calibri" w:cs="Calibri"/>
          <w:sz w:val="26"/>
          <w:szCs w:val="26"/>
        </w:rPr>
        <w:t xml:space="preserve"> </w:t>
      </w:r>
      <w:r w:rsidR="00D671C3">
        <w:rPr>
          <w:rFonts w:ascii="Calibri" w:hAnsi="Calibri" w:cs="Calibri"/>
          <w:sz w:val="26"/>
          <w:szCs w:val="26"/>
        </w:rPr>
        <w:t xml:space="preserve">secures the fact that </w:t>
      </w:r>
      <w:r w:rsidR="00A610DE">
        <w:rPr>
          <w:rFonts w:ascii="Calibri" w:hAnsi="Calibri" w:cs="Calibri"/>
          <w:sz w:val="26"/>
          <w:szCs w:val="26"/>
        </w:rPr>
        <w:t>the intention for our co-habitation</w:t>
      </w:r>
      <w:r w:rsidR="00C6189E">
        <w:rPr>
          <w:rFonts w:ascii="Calibri" w:hAnsi="Calibri" w:cs="Calibri"/>
          <w:sz w:val="26"/>
          <w:szCs w:val="26"/>
        </w:rPr>
        <w:t xml:space="preserve"> in this world</w:t>
      </w:r>
      <w:r w:rsidR="00A610DE">
        <w:rPr>
          <w:rFonts w:ascii="Calibri" w:hAnsi="Calibri" w:cs="Calibri"/>
          <w:sz w:val="26"/>
          <w:szCs w:val="26"/>
        </w:rPr>
        <w:t xml:space="preserve"> is for </w:t>
      </w:r>
      <w:r w:rsidR="002319BF">
        <w:rPr>
          <w:rFonts w:ascii="Calibri" w:hAnsi="Calibri" w:cs="Calibri"/>
          <w:sz w:val="26"/>
          <w:szCs w:val="26"/>
        </w:rPr>
        <w:t>differences</w:t>
      </w:r>
      <w:r w:rsidR="00A610DE">
        <w:rPr>
          <w:rFonts w:ascii="Calibri" w:hAnsi="Calibri" w:cs="Calibri"/>
          <w:sz w:val="26"/>
          <w:szCs w:val="26"/>
        </w:rPr>
        <w:t xml:space="preserve"> to be embraced</w:t>
      </w:r>
      <w:r w:rsidR="006C6E42">
        <w:rPr>
          <w:rFonts w:ascii="Calibri" w:hAnsi="Calibri" w:cs="Calibri"/>
          <w:sz w:val="26"/>
          <w:szCs w:val="26"/>
        </w:rPr>
        <w:t>,</w:t>
      </w:r>
      <w:r w:rsidR="00A610DE">
        <w:rPr>
          <w:rFonts w:ascii="Calibri" w:hAnsi="Calibri" w:cs="Calibri"/>
          <w:sz w:val="26"/>
          <w:szCs w:val="26"/>
        </w:rPr>
        <w:t xml:space="preserve"> </w:t>
      </w:r>
      <w:r w:rsidR="002319BF">
        <w:rPr>
          <w:rFonts w:ascii="Calibri" w:hAnsi="Calibri" w:cs="Calibri"/>
          <w:sz w:val="26"/>
          <w:szCs w:val="26"/>
        </w:rPr>
        <w:t>and</w:t>
      </w:r>
      <w:r w:rsidR="00C6189E">
        <w:rPr>
          <w:rFonts w:ascii="Calibri" w:hAnsi="Calibri" w:cs="Calibri"/>
          <w:sz w:val="26"/>
          <w:szCs w:val="26"/>
        </w:rPr>
        <w:t xml:space="preserve"> that we might learn</w:t>
      </w:r>
      <w:r w:rsidR="002319BF">
        <w:rPr>
          <w:rFonts w:ascii="Calibri" w:hAnsi="Calibri" w:cs="Calibri"/>
          <w:sz w:val="26"/>
          <w:szCs w:val="26"/>
        </w:rPr>
        <w:t xml:space="preserve"> to accommodate them and even rejoice in them.</w:t>
      </w:r>
    </w:p>
    <w:p w14:paraId="1AECA06F" w14:textId="4BD770B8" w:rsidR="00A93C1C" w:rsidRDefault="00A93C1C">
      <w:pPr>
        <w:rPr>
          <w:rFonts w:ascii="Calibri" w:hAnsi="Calibri" w:cs="Calibri"/>
          <w:sz w:val="26"/>
          <w:szCs w:val="26"/>
        </w:rPr>
      </w:pPr>
      <w:r>
        <w:rPr>
          <w:rFonts w:ascii="Calibri" w:hAnsi="Calibri" w:cs="Calibri"/>
          <w:sz w:val="26"/>
          <w:szCs w:val="26"/>
        </w:rPr>
        <w:t>What the legend of St George presents us with, argua</w:t>
      </w:r>
      <w:r w:rsidR="006C6E42">
        <w:rPr>
          <w:rFonts w:ascii="Calibri" w:hAnsi="Calibri" w:cs="Calibri"/>
          <w:sz w:val="26"/>
          <w:szCs w:val="26"/>
        </w:rPr>
        <w:t>bly</w:t>
      </w:r>
      <w:r>
        <w:rPr>
          <w:rFonts w:ascii="Calibri" w:hAnsi="Calibri" w:cs="Calibri"/>
          <w:sz w:val="26"/>
          <w:szCs w:val="26"/>
        </w:rPr>
        <w:t xml:space="preserve"> in both its forms, is a narrative </w:t>
      </w:r>
      <w:r w:rsidR="00B3020D">
        <w:rPr>
          <w:rFonts w:ascii="Calibri" w:hAnsi="Calibri" w:cs="Calibri"/>
          <w:sz w:val="26"/>
          <w:szCs w:val="26"/>
        </w:rPr>
        <w:t>or</w:t>
      </w:r>
      <w:r>
        <w:rPr>
          <w:rFonts w:ascii="Calibri" w:hAnsi="Calibri" w:cs="Calibri"/>
          <w:sz w:val="26"/>
          <w:szCs w:val="26"/>
        </w:rPr>
        <w:t xml:space="preserve"> an enactment of the struggle with </w:t>
      </w:r>
      <w:r w:rsidR="0085239F">
        <w:rPr>
          <w:rFonts w:ascii="Calibri" w:hAnsi="Calibri" w:cs="Calibri"/>
          <w:sz w:val="26"/>
          <w:szCs w:val="26"/>
        </w:rPr>
        <w:t xml:space="preserve">the </w:t>
      </w:r>
      <w:r>
        <w:rPr>
          <w:rFonts w:ascii="Calibri" w:hAnsi="Calibri" w:cs="Calibri"/>
          <w:sz w:val="26"/>
          <w:szCs w:val="26"/>
        </w:rPr>
        <w:t>harmful</w:t>
      </w:r>
      <w:r w:rsidR="0085239F">
        <w:rPr>
          <w:rFonts w:ascii="Calibri" w:hAnsi="Calibri" w:cs="Calibri"/>
          <w:sz w:val="26"/>
          <w:szCs w:val="26"/>
        </w:rPr>
        <w:t>,</w:t>
      </w:r>
      <w:r>
        <w:rPr>
          <w:rFonts w:ascii="Calibri" w:hAnsi="Calibri" w:cs="Calibri"/>
          <w:sz w:val="26"/>
          <w:szCs w:val="26"/>
        </w:rPr>
        <w:t xml:space="preserve"> even violent impacts of the most destructive forms of the othering of others. In George and the dragon, it’s George versus the dragon, who is the mistrusted, feared and hated other. </w:t>
      </w:r>
      <w:r w:rsidR="00421DAD">
        <w:rPr>
          <w:rFonts w:ascii="Calibri" w:hAnsi="Calibri" w:cs="Calibri"/>
          <w:sz w:val="26"/>
          <w:szCs w:val="26"/>
        </w:rPr>
        <w:t>And the question w</w:t>
      </w:r>
      <w:r w:rsidR="004748C0">
        <w:rPr>
          <w:rFonts w:ascii="Calibri" w:hAnsi="Calibri" w:cs="Calibri"/>
          <w:sz w:val="26"/>
          <w:szCs w:val="26"/>
        </w:rPr>
        <w:t>e</w:t>
      </w:r>
      <w:r w:rsidR="00421DAD">
        <w:rPr>
          <w:rFonts w:ascii="Calibri" w:hAnsi="Calibri" w:cs="Calibri"/>
          <w:sz w:val="26"/>
          <w:szCs w:val="26"/>
        </w:rPr>
        <w:t xml:space="preserve"> must ask is</w:t>
      </w:r>
      <w:r w:rsidR="004748C0">
        <w:rPr>
          <w:rFonts w:ascii="Calibri" w:hAnsi="Calibri" w:cs="Calibri"/>
          <w:sz w:val="26"/>
          <w:szCs w:val="26"/>
        </w:rPr>
        <w:t xml:space="preserve">, </w:t>
      </w:r>
      <w:r w:rsidR="00B86B6E">
        <w:rPr>
          <w:rFonts w:ascii="Calibri" w:hAnsi="Calibri" w:cs="Calibri"/>
          <w:sz w:val="26"/>
          <w:szCs w:val="26"/>
        </w:rPr>
        <w:t>‘how is this radical other</w:t>
      </w:r>
      <w:r w:rsidR="009E5CF7">
        <w:rPr>
          <w:rFonts w:ascii="Calibri" w:hAnsi="Calibri" w:cs="Calibri"/>
          <w:sz w:val="26"/>
          <w:szCs w:val="26"/>
        </w:rPr>
        <w:t>ing</w:t>
      </w:r>
      <w:r w:rsidR="00B86B6E">
        <w:rPr>
          <w:rFonts w:ascii="Calibri" w:hAnsi="Calibri" w:cs="Calibri"/>
          <w:sz w:val="26"/>
          <w:szCs w:val="26"/>
        </w:rPr>
        <w:t xml:space="preserve"> to be resolved’? </w:t>
      </w:r>
      <w:r>
        <w:rPr>
          <w:rFonts w:ascii="Calibri" w:hAnsi="Calibri" w:cs="Calibri"/>
          <w:sz w:val="26"/>
          <w:szCs w:val="26"/>
        </w:rPr>
        <w:t xml:space="preserve"> </w:t>
      </w:r>
      <w:r w:rsidR="004748C0">
        <w:rPr>
          <w:rFonts w:ascii="Calibri" w:hAnsi="Calibri" w:cs="Calibri"/>
          <w:sz w:val="26"/>
          <w:szCs w:val="26"/>
        </w:rPr>
        <w:t>Well, i</w:t>
      </w:r>
      <w:r w:rsidR="00B86B6E">
        <w:rPr>
          <w:rFonts w:ascii="Calibri" w:hAnsi="Calibri" w:cs="Calibri"/>
          <w:sz w:val="26"/>
          <w:szCs w:val="26"/>
        </w:rPr>
        <w:t>n many an icon or statue of St George and the dragon</w:t>
      </w:r>
      <w:r w:rsidR="00E32AFD">
        <w:rPr>
          <w:rFonts w:ascii="Calibri" w:hAnsi="Calibri" w:cs="Calibri"/>
          <w:sz w:val="26"/>
          <w:szCs w:val="26"/>
        </w:rPr>
        <w:t>,</w:t>
      </w:r>
      <w:r w:rsidR="00B86B6E">
        <w:rPr>
          <w:rFonts w:ascii="Calibri" w:hAnsi="Calibri" w:cs="Calibri"/>
          <w:sz w:val="26"/>
          <w:szCs w:val="26"/>
        </w:rPr>
        <w:t xml:space="preserve"> George has a huge sword and is piercing the dragon’s side</w:t>
      </w:r>
      <w:r w:rsidR="002C4B29">
        <w:rPr>
          <w:rFonts w:ascii="Calibri" w:hAnsi="Calibri" w:cs="Calibri"/>
          <w:sz w:val="26"/>
          <w:szCs w:val="26"/>
        </w:rPr>
        <w:t xml:space="preserve"> – this is one answer to the question</w:t>
      </w:r>
      <w:r w:rsidR="0076748C">
        <w:rPr>
          <w:rFonts w:ascii="Calibri" w:hAnsi="Calibri" w:cs="Calibri"/>
          <w:sz w:val="26"/>
          <w:szCs w:val="26"/>
        </w:rPr>
        <w:t>, to kill the other</w:t>
      </w:r>
      <w:r w:rsidR="00B86B6E">
        <w:rPr>
          <w:rFonts w:ascii="Calibri" w:hAnsi="Calibri" w:cs="Calibri"/>
          <w:sz w:val="26"/>
          <w:szCs w:val="26"/>
        </w:rPr>
        <w:t xml:space="preserve">. And many a primary school child (usually a boy!) has relished enacting the sharp thrust of the sword to finish off the dragon and rid the kingdom of this menace. However, this ending is not inevitable. There are many versions of the story that end </w:t>
      </w:r>
      <w:r w:rsidR="0076748C">
        <w:rPr>
          <w:rFonts w:ascii="Calibri" w:hAnsi="Calibri" w:cs="Calibri"/>
          <w:sz w:val="26"/>
          <w:szCs w:val="26"/>
        </w:rPr>
        <w:t>NOT</w:t>
      </w:r>
      <w:r w:rsidR="00B86B6E">
        <w:rPr>
          <w:rFonts w:ascii="Calibri" w:hAnsi="Calibri" w:cs="Calibri"/>
          <w:sz w:val="26"/>
          <w:szCs w:val="26"/>
        </w:rPr>
        <w:t xml:space="preserve"> with the dragon meeting a violent end, but with George leading the dragon back into town with the two of them walking calmly together hand in hand</w:t>
      </w:r>
      <w:r w:rsidR="00061999">
        <w:rPr>
          <w:rFonts w:ascii="Calibri" w:hAnsi="Calibri" w:cs="Calibri"/>
          <w:sz w:val="26"/>
          <w:szCs w:val="26"/>
        </w:rPr>
        <w:t xml:space="preserve">. These versions </w:t>
      </w:r>
      <w:r w:rsidR="00B86B6E">
        <w:rPr>
          <w:rFonts w:ascii="Calibri" w:hAnsi="Calibri" w:cs="Calibri"/>
          <w:sz w:val="26"/>
          <w:szCs w:val="26"/>
        </w:rPr>
        <w:t>demonstrat</w:t>
      </w:r>
      <w:r w:rsidR="00061999">
        <w:rPr>
          <w:rFonts w:ascii="Calibri" w:hAnsi="Calibri" w:cs="Calibri"/>
          <w:sz w:val="26"/>
          <w:szCs w:val="26"/>
        </w:rPr>
        <w:t>e</w:t>
      </w:r>
      <w:r w:rsidR="00B86B6E">
        <w:rPr>
          <w:rFonts w:ascii="Calibri" w:hAnsi="Calibri" w:cs="Calibri"/>
          <w:sz w:val="26"/>
          <w:szCs w:val="26"/>
        </w:rPr>
        <w:t xml:space="preserve"> that ‘the other’ does not need to be sustained as an enemy</w:t>
      </w:r>
      <w:r w:rsidR="00B67263">
        <w:rPr>
          <w:rFonts w:ascii="Calibri" w:hAnsi="Calibri" w:cs="Calibri"/>
          <w:sz w:val="26"/>
          <w:szCs w:val="26"/>
        </w:rPr>
        <w:t xml:space="preserve"> – does not have to be killed off – but </w:t>
      </w:r>
      <w:r w:rsidR="00B86B6E">
        <w:rPr>
          <w:rFonts w:ascii="Calibri" w:hAnsi="Calibri" w:cs="Calibri"/>
          <w:sz w:val="26"/>
          <w:szCs w:val="26"/>
        </w:rPr>
        <w:t>can actually become a</w:t>
      </w:r>
      <w:r w:rsidR="00B62726">
        <w:rPr>
          <w:rFonts w:ascii="Calibri" w:hAnsi="Calibri" w:cs="Calibri"/>
          <w:sz w:val="26"/>
          <w:szCs w:val="26"/>
        </w:rPr>
        <w:t>n ally, even a</w:t>
      </w:r>
      <w:r w:rsidR="00B86B6E">
        <w:rPr>
          <w:rFonts w:ascii="Calibri" w:hAnsi="Calibri" w:cs="Calibri"/>
          <w:sz w:val="26"/>
          <w:szCs w:val="26"/>
        </w:rPr>
        <w:t xml:space="preserve"> friend. And very clearly</w:t>
      </w:r>
      <w:r w:rsidR="00596A0F">
        <w:rPr>
          <w:rFonts w:ascii="Calibri" w:hAnsi="Calibri" w:cs="Calibri"/>
          <w:sz w:val="26"/>
          <w:szCs w:val="26"/>
        </w:rPr>
        <w:t>,</w:t>
      </w:r>
      <w:r w:rsidR="00B86B6E">
        <w:rPr>
          <w:rFonts w:ascii="Calibri" w:hAnsi="Calibri" w:cs="Calibri"/>
          <w:sz w:val="26"/>
          <w:szCs w:val="26"/>
        </w:rPr>
        <w:t xml:space="preserve"> what these versions of the story offer us is the splendid hope of overcoming the threats and fears associated with otherness. We know only too well that when the othering of others reaches fever pitch</w:t>
      </w:r>
      <w:r w:rsidR="005013A9">
        <w:rPr>
          <w:rFonts w:ascii="Calibri" w:hAnsi="Calibri" w:cs="Calibri"/>
          <w:sz w:val="26"/>
          <w:szCs w:val="26"/>
        </w:rPr>
        <w:t>,</w:t>
      </w:r>
      <w:r w:rsidR="00B86B6E">
        <w:rPr>
          <w:rFonts w:ascii="Calibri" w:hAnsi="Calibri" w:cs="Calibri"/>
          <w:sz w:val="26"/>
          <w:szCs w:val="26"/>
        </w:rPr>
        <w:t xml:space="preserve"> terrible things happen. We’ve seen enough </w:t>
      </w:r>
      <w:r w:rsidR="00B86B6E">
        <w:rPr>
          <w:rFonts w:ascii="Calibri" w:hAnsi="Calibri" w:cs="Calibri"/>
          <w:sz w:val="26"/>
          <w:szCs w:val="26"/>
        </w:rPr>
        <w:t>of this recently</w:t>
      </w:r>
      <w:r w:rsidR="00B86B6E" w:rsidRPr="00B86B6E">
        <w:rPr>
          <w:rFonts w:ascii="Calibri" w:hAnsi="Calibri" w:cs="Calibri"/>
          <w:sz w:val="26"/>
          <w:szCs w:val="26"/>
        </w:rPr>
        <w:t xml:space="preserve"> </w:t>
      </w:r>
      <w:r w:rsidR="00B86B6E">
        <w:rPr>
          <w:rFonts w:ascii="Calibri" w:hAnsi="Calibri" w:cs="Calibri"/>
          <w:sz w:val="26"/>
          <w:szCs w:val="26"/>
        </w:rPr>
        <w:t>to last us a lifetime. I am most of the wa</w:t>
      </w:r>
      <w:r w:rsidR="005013A9">
        <w:rPr>
          <w:rFonts w:ascii="Calibri" w:hAnsi="Calibri" w:cs="Calibri"/>
          <w:sz w:val="26"/>
          <w:szCs w:val="26"/>
        </w:rPr>
        <w:t>y</w:t>
      </w:r>
      <w:r w:rsidR="00B86B6E">
        <w:rPr>
          <w:rFonts w:ascii="Calibri" w:hAnsi="Calibri" w:cs="Calibri"/>
          <w:sz w:val="26"/>
          <w:szCs w:val="26"/>
        </w:rPr>
        <w:t xml:space="preserve"> through reading Jeremy Bowen’s book the Making of the Modern Middle East</w:t>
      </w:r>
      <w:r w:rsidR="00596A0F">
        <w:rPr>
          <w:rFonts w:ascii="Calibri" w:hAnsi="Calibri" w:cs="Calibri"/>
          <w:sz w:val="26"/>
          <w:szCs w:val="26"/>
        </w:rPr>
        <w:t xml:space="preserve"> (which I recommend highly)</w:t>
      </w:r>
      <w:r w:rsidR="00B86B6E">
        <w:rPr>
          <w:rFonts w:ascii="Calibri" w:hAnsi="Calibri" w:cs="Calibri"/>
          <w:sz w:val="26"/>
          <w:szCs w:val="26"/>
        </w:rPr>
        <w:t xml:space="preserve"> and it is a</w:t>
      </w:r>
      <w:r w:rsidR="00A32B1D">
        <w:rPr>
          <w:rFonts w:ascii="Calibri" w:hAnsi="Calibri" w:cs="Calibri"/>
          <w:sz w:val="26"/>
          <w:szCs w:val="26"/>
        </w:rPr>
        <w:t xml:space="preserve"> woeful</w:t>
      </w:r>
      <w:r w:rsidR="00B86B6E">
        <w:rPr>
          <w:rFonts w:ascii="Calibri" w:hAnsi="Calibri" w:cs="Calibri"/>
          <w:sz w:val="26"/>
          <w:szCs w:val="26"/>
        </w:rPr>
        <w:t xml:space="preserve"> tale of the consequences of unresolved othering</w:t>
      </w:r>
      <w:r w:rsidR="00C24980">
        <w:rPr>
          <w:rFonts w:ascii="Calibri" w:hAnsi="Calibri" w:cs="Calibri"/>
          <w:sz w:val="26"/>
          <w:szCs w:val="26"/>
        </w:rPr>
        <w:t>.</w:t>
      </w:r>
      <w:r w:rsidR="00B86B6E">
        <w:rPr>
          <w:rFonts w:ascii="Calibri" w:hAnsi="Calibri" w:cs="Calibri"/>
          <w:sz w:val="26"/>
          <w:szCs w:val="26"/>
        </w:rPr>
        <w:t xml:space="preserve"> </w:t>
      </w:r>
      <w:r w:rsidR="00C24980">
        <w:rPr>
          <w:rFonts w:ascii="Calibri" w:hAnsi="Calibri" w:cs="Calibri"/>
          <w:sz w:val="26"/>
          <w:szCs w:val="26"/>
        </w:rPr>
        <w:t>All of us</w:t>
      </w:r>
      <w:r w:rsidR="00A32B1D">
        <w:rPr>
          <w:rFonts w:ascii="Calibri" w:hAnsi="Calibri" w:cs="Calibri"/>
          <w:sz w:val="26"/>
          <w:szCs w:val="26"/>
        </w:rPr>
        <w:t>,</w:t>
      </w:r>
      <w:r w:rsidR="00C24980">
        <w:rPr>
          <w:rFonts w:ascii="Calibri" w:hAnsi="Calibri" w:cs="Calibri"/>
          <w:sz w:val="26"/>
          <w:szCs w:val="26"/>
        </w:rPr>
        <w:t xml:space="preserve"> however</w:t>
      </w:r>
      <w:r w:rsidR="00A32B1D">
        <w:rPr>
          <w:rFonts w:ascii="Calibri" w:hAnsi="Calibri" w:cs="Calibri"/>
          <w:sz w:val="26"/>
          <w:szCs w:val="26"/>
        </w:rPr>
        <w:t>,</w:t>
      </w:r>
      <w:r w:rsidR="00C24980">
        <w:rPr>
          <w:rFonts w:ascii="Calibri" w:hAnsi="Calibri" w:cs="Calibri"/>
          <w:sz w:val="26"/>
          <w:szCs w:val="26"/>
        </w:rPr>
        <w:t xml:space="preserve"> will have witnessed, I trust, </w:t>
      </w:r>
      <w:r w:rsidR="00A747AE">
        <w:rPr>
          <w:rFonts w:ascii="Calibri" w:hAnsi="Calibri" w:cs="Calibri"/>
          <w:sz w:val="26"/>
          <w:szCs w:val="26"/>
        </w:rPr>
        <w:t xml:space="preserve">the converse, i.e. </w:t>
      </w:r>
      <w:r w:rsidR="00722693">
        <w:rPr>
          <w:rFonts w:ascii="Calibri" w:hAnsi="Calibri" w:cs="Calibri"/>
          <w:sz w:val="26"/>
          <w:szCs w:val="26"/>
        </w:rPr>
        <w:t>‘</w:t>
      </w:r>
      <w:r w:rsidR="00B86B6E">
        <w:rPr>
          <w:rFonts w:ascii="Calibri" w:hAnsi="Calibri" w:cs="Calibri"/>
          <w:sz w:val="26"/>
          <w:szCs w:val="26"/>
        </w:rPr>
        <w:t>others</w:t>
      </w:r>
      <w:r w:rsidR="00722693">
        <w:rPr>
          <w:rFonts w:ascii="Calibri" w:hAnsi="Calibri" w:cs="Calibri"/>
          <w:sz w:val="26"/>
          <w:szCs w:val="26"/>
        </w:rPr>
        <w:t>’</w:t>
      </w:r>
      <w:r w:rsidR="00B86B6E">
        <w:rPr>
          <w:rFonts w:ascii="Calibri" w:hAnsi="Calibri" w:cs="Calibri"/>
          <w:sz w:val="26"/>
          <w:szCs w:val="26"/>
        </w:rPr>
        <w:t xml:space="preserve"> becom</w:t>
      </w:r>
      <w:r w:rsidR="00C24980">
        <w:rPr>
          <w:rFonts w:ascii="Calibri" w:hAnsi="Calibri" w:cs="Calibri"/>
          <w:sz w:val="26"/>
          <w:szCs w:val="26"/>
        </w:rPr>
        <w:t>ing</w:t>
      </w:r>
      <w:r w:rsidR="00B86B6E">
        <w:rPr>
          <w:rFonts w:ascii="Calibri" w:hAnsi="Calibri" w:cs="Calibri"/>
          <w:sz w:val="26"/>
          <w:szCs w:val="26"/>
        </w:rPr>
        <w:t xml:space="preserve"> friends. </w:t>
      </w:r>
      <w:r w:rsidR="00C24980">
        <w:rPr>
          <w:rFonts w:ascii="Calibri" w:hAnsi="Calibri" w:cs="Calibri"/>
          <w:sz w:val="26"/>
          <w:szCs w:val="26"/>
        </w:rPr>
        <w:t xml:space="preserve">It may even have happened to us. </w:t>
      </w:r>
      <w:r w:rsidR="00AC1A43">
        <w:rPr>
          <w:rFonts w:ascii="Calibri" w:hAnsi="Calibri" w:cs="Calibri"/>
          <w:sz w:val="26"/>
          <w:szCs w:val="26"/>
        </w:rPr>
        <w:t>It is of course a gospel value</w:t>
      </w:r>
      <w:r w:rsidR="00722693">
        <w:rPr>
          <w:rFonts w:ascii="Calibri" w:hAnsi="Calibri" w:cs="Calibri"/>
          <w:sz w:val="26"/>
          <w:szCs w:val="26"/>
        </w:rPr>
        <w:t>,</w:t>
      </w:r>
      <w:r w:rsidR="00AC1A43">
        <w:rPr>
          <w:rFonts w:ascii="Calibri" w:hAnsi="Calibri" w:cs="Calibri"/>
          <w:sz w:val="26"/>
          <w:szCs w:val="26"/>
        </w:rPr>
        <w:t xml:space="preserve"> and one that comes from Jesus himself</w:t>
      </w:r>
      <w:r w:rsidR="00C77FD9">
        <w:rPr>
          <w:rFonts w:ascii="Calibri" w:hAnsi="Calibri" w:cs="Calibri"/>
          <w:sz w:val="26"/>
          <w:szCs w:val="26"/>
        </w:rPr>
        <w:t>.</w:t>
      </w:r>
    </w:p>
    <w:p w14:paraId="74232FAE" w14:textId="6412DB3E" w:rsidR="00C24980" w:rsidRDefault="00443571">
      <w:pPr>
        <w:rPr>
          <w:rFonts w:ascii="Calibri" w:hAnsi="Calibri" w:cs="Calibri"/>
          <w:sz w:val="26"/>
          <w:szCs w:val="26"/>
        </w:rPr>
      </w:pPr>
      <w:r>
        <w:rPr>
          <w:rFonts w:ascii="Calibri" w:hAnsi="Calibri" w:cs="Calibri"/>
          <w:sz w:val="26"/>
          <w:szCs w:val="26"/>
        </w:rPr>
        <w:t>So, t</w:t>
      </w:r>
      <w:r w:rsidR="00C24980">
        <w:rPr>
          <w:rFonts w:ascii="Calibri" w:hAnsi="Calibri" w:cs="Calibri"/>
          <w:sz w:val="26"/>
          <w:szCs w:val="26"/>
        </w:rPr>
        <w:t>hankful for the example of St George, and mindful of our brother</w:t>
      </w:r>
      <w:r w:rsidR="00375A17">
        <w:rPr>
          <w:rFonts w:ascii="Calibri" w:hAnsi="Calibri" w:cs="Calibri"/>
          <w:sz w:val="26"/>
          <w:szCs w:val="26"/>
        </w:rPr>
        <w:t>s</w:t>
      </w:r>
      <w:r w:rsidR="00C24980">
        <w:rPr>
          <w:rFonts w:ascii="Calibri" w:hAnsi="Calibri" w:cs="Calibri"/>
          <w:sz w:val="26"/>
          <w:szCs w:val="26"/>
        </w:rPr>
        <w:t xml:space="preserve"> Stephen Lawrence</w:t>
      </w:r>
      <w:r w:rsidR="00F87995">
        <w:rPr>
          <w:rFonts w:ascii="Calibri" w:hAnsi="Calibri" w:cs="Calibri"/>
          <w:sz w:val="26"/>
          <w:szCs w:val="26"/>
        </w:rPr>
        <w:t>,</w:t>
      </w:r>
      <w:r w:rsidR="00375A17">
        <w:rPr>
          <w:rFonts w:ascii="Calibri" w:hAnsi="Calibri" w:cs="Calibri"/>
          <w:sz w:val="26"/>
          <w:szCs w:val="26"/>
        </w:rPr>
        <w:t xml:space="preserve"> G</w:t>
      </w:r>
      <w:r w:rsidR="004B7E30">
        <w:rPr>
          <w:rFonts w:ascii="Calibri" w:hAnsi="Calibri" w:cs="Calibri"/>
          <w:sz w:val="26"/>
          <w:szCs w:val="26"/>
        </w:rPr>
        <w:t>u</w:t>
      </w:r>
      <w:r w:rsidR="00375A17">
        <w:rPr>
          <w:rFonts w:ascii="Calibri" w:hAnsi="Calibri" w:cs="Calibri"/>
          <w:sz w:val="26"/>
          <w:szCs w:val="26"/>
        </w:rPr>
        <w:t>rdip Singh Chaggar</w:t>
      </w:r>
      <w:r w:rsidR="00722693">
        <w:rPr>
          <w:rFonts w:ascii="Calibri" w:hAnsi="Calibri" w:cs="Calibri"/>
          <w:sz w:val="26"/>
          <w:szCs w:val="26"/>
        </w:rPr>
        <w:t>,</w:t>
      </w:r>
      <w:r w:rsidR="00F87995">
        <w:rPr>
          <w:rFonts w:ascii="Calibri" w:hAnsi="Calibri" w:cs="Calibri"/>
          <w:sz w:val="26"/>
          <w:szCs w:val="26"/>
        </w:rPr>
        <w:t xml:space="preserve"> George Floyd and</w:t>
      </w:r>
      <w:r w:rsidR="004C1244">
        <w:rPr>
          <w:rFonts w:ascii="Calibri" w:hAnsi="Calibri" w:cs="Calibri"/>
          <w:sz w:val="26"/>
          <w:szCs w:val="26"/>
        </w:rPr>
        <w:t>,</w:t>
      </w:r>
      <w:r w:rsidR="00F87995">
        <w:rPr>
          <w:rFonts w:ascii="Calibri" w:hAnsi="Calibri" w:cs="Calibri"/>
          <w:sz w:val="26"/>
          <w:szCs w:val="26"/>
        </w:rPr>
        <w:t xml:space="preserve"> very sadly</w:t>
      </w:r>
      <w:r w:rsidR="004C1244">
        <w:rPr>
          <w:rFonts w:ascii="Calibri" w:hAnsi="Calibri" w:cs="Calibri"/>
          <w:sz w:val="26"/>
          <w:szCs w:val="26"/>
        </w:rPr>
        <w:t>,</w:t>
      </w:r>
      <w:r w:rsidR="00F87995">
        <w:rPr>
          <w:rFonts w:ascii="Calibri" w:hAnsi="Calibri" w:cs="Calibri"/>
          <w:sz w:val="26"/>
          <w:szCs w:val="26"/>
        </w:rPr>
        <w:t xml:space="preserve"> many others</w:t>
      </w:r>
      <w:r w:rsidR="00D3550A">
        <w:rPr>
          <w:rFonts w:ascii="Calibri" w:hAnsi="Calibri" w:cs="Calibri"/>
          <w:sz w:val="26"/>
          <w:szCs w:val="26"/>
        </w:rPr>
        <w:t xml:space="preserve"> – and </w:t>
      </w:r>
      <w:r w:rsidR="000D203A">
        <w:rPr>
          <w:rFonts w:ascii="Calibri" w:hAnsi="Calibri" w:cs="Calibri"/>
          <w:sz w:val="26"/>
          <w:szCs w:val="26"/>
        </w:rPr>
        <w:t>mindful</w:t>
      </w:r>
      <w:r w:rsidR="00D3550A">
        <w:rPr>
          <w:rFonts w:ascii="Calibri" w:hAnsi="Calibri" w:cs="Calibri"/>
          <w:sz w:val="26"/>
          <w:szCs w:val="26"/>
        </w:rPr>
        <w:t xml:space="preserve"> too</w:t>
      </w:r>
      <w:r w:rsidR="000D203A">
        <w:rPr>
          <w:rFonts w:ascii="Calibri" w:hAnsi="Calibri" w:cs="Calibri"/>
          <w:sz w:val="26"/>
          <w:szCs w:val="26"/>
        </w:rPr>
        <w:t xml:space="preserve"> of divisions that </w:t>
      </w:r>
      <w:r w:rsidR="00E14826">
        <w:rPr>
          <w:rFonts w:ascii="Calibri" w:hAnsi="Calibri" w:cs="Calibri"/>
          <w:sz w:val="26"/>
          <w:szCs w:val="26"/>
        </w:rPr>
        <w:t>are capable of unseating us</w:t>
      </w:r>
      <w:r w:rsidR="00D3550A">
        <w:rPr>
          <w:rFonts w:ascii="Calibri" w:hAnsi="Calibri" w:cs="Calibri"/>
          <w:sz w:val="26"/>
          <w:szCs w:val="26"/>
        </w:rPr>
        <w:t xml:space="preserve"> in our church today </w:t>
      </w:r>
      <w:r w:rsidR="0098559F">
        <w:rPr>
          <w:rFonts w:ascii="Calibri" w:hAnsi="Calibri" w:cs="Calibri"/>
          <w:sz w:val="26"/>
          <w:szCs w:val="26"/>
        </w:rPr>
        <w:t xml:space="preserve">– let’s </w:t>
      </w:r>
      <w:r w:rsidR="00C24980">
        <w:rPr>
          <w:rFonts w:ascii="Calibri" w:hAnsi="Calibri" w:cs="Calibri"/>
          <w:sz w:val="26"/>
          <w:szCs w:val="26"/>
        </w:rPr>
        <w:t>pray for the grace to never allow the othering of others to become a platform for hatred and mistrust; and let’s pray that wherever we do find ourselves at odds with any ‘others’, where we have made enemies out of each other, that</w:t>
      </w:r>
      <w:r w:rsidR="00D9569B">
        <w:rPr>
          <w:rFonts w:ascii="Calibri" w:hAnsi="Calibri" w:cs="Calibri"/>
          <w:sz w:val="26"/>
          <w:szCs w:val="26"/>
        </w:rPr>
        <w:t xml:space="preserve"> we may lear</w:t>
      </w:r>
      <w:r w:rsidR="00A32E3A">
        <w:rPr>
          <w:rFonts w:ascii="Calibri" w:hAnsi="Calibri" w:cs="Calibri"/>
          <w:sz w:val="26"/>
          <w:szCs w:val="26"/>
        </w:rPr>
        <w:t>n how to leave room for</w:t>
      </w:r>
      <w:r w:rsidR="001F2953">
        <w:rPr>
          <w:rFonts w:ascii="Calibri" w:hAnsi="Calibri" w:cs="Calibri"/>
          <w:sz w:val="26"/>
          <w:szCs w:val="26"/>
        </w:rPr>
        <w:t xml:space="preserve"> the work of grace, whereby</w:t>
      </w:r>
      <w:r w:rsidR="00C24980">
        <w:rPr>
          <w:rFonts w:ascii="Calibri" w:hAnsi="Calibri" w:cs="Calibri"/>
          <w:sz w:val="26"/>
          <w:szCs w:val="26"/>
        </w:rPr>
        <w:t xml:space="preserve"> enemies </w:t>
      </w:r>
      <w:r w:rsidR="00214C36">
        <w:rPr>
          <w:rFonts w:ascii="Calibri" w:hAnsi="Calibri" w:cs="Calibri"/>
          <w:sz w:val="26"/>
          <w:szCs w:val="26"/>
        </w:rPr>
        <w:t>can</w:t>
      </w:r>
      <w:r w:rsidR="000F3B20">
        <w:rPr>
          <w:rFonts w:ascii="Calibri" w:hAnsi="Calibri" w:cs="Calibri"/>
          <w:sz w:val="26"/>
          <w:szCs w:val="26"/>
        </w:rPr>
        <w:t xml:space="preserve"> </w:t>
      </w:r>
      <w:r w:rsidR="00C24980">
        <w:rPr>
          <w:rFonts w:ascii="Calibri" w:hAnsi="Calibri" w:cs="Calibri"/>
          <w:sz w:val="26"/>
          <w:szCs w:val="26"/>
        </w:rPr>
        <w:t xml:space="preserve">become friends and </w:t>
      </w:r>
      <w:r w:rsidR="00FB0EB9">
        <w:rPr>
          <w:rFonts w:ascii="Calibri" w:hAnsi="Calibri" w:cs="Calibri"/>
          <w:sz w:val="26"/>
          <w:szCs w:val="26"/>
        </w:rPr>
        <w:t>‘</w:t>
      </w:r>
      <w:r w:rsidR="00C24980">
        <w:rPr>
          <w:rFonts w:ascii="Calibri" w:hAnsi="Calibri" w:cs="Calibri"/>
          <w:sz w:val="26"/>
          <w:szCs w:val="26"/>
        </w:rPr>
        <w:t>others</w:t>
      </w:r>
      <w:r w:rsidR="00FB0EB9">
        <w:rPr>
          <w:rFonts w:ascii="Calibri" w:hAnsi="Calibri" w:cs="Calibri"/>
          <w:sz w:val="26"/>
          <w:szCs w:val="26"/>
        </w:rPr>
        <w:t>’</w:t>
      </w:r>
      <w:r w:rsidR="00C24980">
        <w:rPr>
          <w:rFonts w:ascii="Calibri" w:hAnsi="Calibri" w:cs="Calibri"/>
          <w:sz w:val="26"/>
          <w:szCs w:val="26"/>
        </w:rPr>
        <w:t xml:space="preserve"> </w:t>
      </w:r>
      <w:r w:rsidR="00214C36">
        <w:rPr>
          <w:rFonts w:ascii="Calibri" w:hAnsi="Calibri" w:cs="Calibri"/>
          <w:sz w:val="26"/>
          <w:szCs w:val="26"/>
        </w:rPr>
        <w:t>can</w:t>
      </w:r>
      <w:r w:rsidR="000F3B20">
        <w:rPr>
          <w:rFonts w:ascii="Calibri" w:hAnsi="Calibri" w:cs="Calibri"/>
          <w:sz w:val="26"/>
          <w:szCs w:val="26"/>
        </w:rPr>
        <w:t xml:space="preserve"> b</w:t>
      </w:r>
      <w:r w:rsidR="00C24980">
        <w:rPr>
          <w:rFonts w:ascii="Calibri" w:hAnsi="Calibri" w:cs="Calibri"/>
          <w:sz w:val="26"/>
          <w:szCs w:val="26"/>
        </w:rPr>
        <w:t xml:space="preserve">ecome known and loved as </w:t>
      </w:r>
      <w:r w:rsidR="00815B71">
        <w:rPr>
          <w:rFonts w:ascii="Calibri" w:hAnsi="Calibri" w:cs="Calibri"/>
          <w:sz w:val="26"/>
          <w:szCs w:val="26"/>
        </w:rPr>
        <w:t>neighbours</w:t>
      </w:r>
      <w:r w:rsidR="00C24980">
        <w:rPr>
          <w:rFonts w:ascii="Calibri" w:hAnsi="Calibri" w:cs="Calibri"/>
          <w:sz w:val="26"/>
          <w:szCs w:val="26"/>
        </w:rPr>
        <w:t xml:space="preserve"> like </w:t>
      </w:r>
      <w:r w:rsidR="00815B71">
        <w:rPr>
          <w:rFonts w:ascii="Calibri" w:hAnsi="Calibri" w:cs="Calibri"/>
          <w:sz w:val="26"/>
          <w:szCs w:val="26"/>
        </w:rPr>
        <w:t>ourselves</w:t>
      </w:r>
      <w:r w:rsidR="00C24980">
        <w:rPr>
          <w:rFonts w:ascii="Calibri" w:hAnsi="Calibri" w:cs="Calibri"/>
          <w:sz w:val="26"/>
          <w:szCs w:val="26"/>
        </w:rPr>
        <w:t xml:space="preserve">.  </w:t>
      </w:r>
    </w:p>
    <w:p w14:paraId="7DC0E053" w14:textId="77777777" w:rsidR="00FB0EB9" w:rsidRDefault="00FB0EB9">
      <w:pPr>
        <w:rPr>
          <w:rFonts w:ascii="Calibri" w:hAnsi="Calibri" w:cs="Calibri"/>
          <w:sz w:val="26"/>
          <w:szCs w:val="26"/>
        </w:rPr>
      </w:pPr>
    </w:p>
    <w:p w14:paraId="7863EBDC" w14:textId="77777777" w:rsidR="00FB0EB9" w:rsidRDefault="00FB0EB9">
      <w:pPr>
        <w:rPr>
          <w:rFonts w:ascii="Calibri" w:hAnsi="Calibri" w:cs="Calibri"/>
          <w:sz w:val="26"/>
          <w:szCs w:val="26"/>
        </w:rPr>
      </w:pPr>
    </w:p>
    <w:p w14:paraId="6B4E11FA" w14:textId="4DD64BD7" w:rsidR="00FB0EB9" w:rsidRDefault="00FB0EB9" w:rsidP="00FB0EB9">
      <w:pPr>
        <w:jc w:val="right"/>
        <w:rPr>
          <w:rFonts w:ascii="Calibri" w:hAnsi="Calibri" w:cs="Calibri"/>
          <w:sz w:val="26"/>
          <w:szCs w:val="26"/>
        </w:rPr>
      </w:pPr>
      <w:r>
        <w:rPr>
          <w:rFonts w:ascii="Calibri" w:hAnsi="Calibri" w:cs="Calibri"/>
          <w:sz w:val="26"/>
          <w:szCs w:val="26"/>
        </w:rPr>
        <w:t>Venerable Julian Francis</w:t>
      </w:r>
    </w:p>
    <w:p w14:paraId="29038DBB" w14:textId="15E21B10" w:rsidR="00036E79" w:rsidRDefault="00FB0EB9" w:rsidP="00214C36">
      <w:pPr>
        <w:jc w:val="right"/>
        <w:rPr>
          <w:rFonts w:ascii="Calibri" w:hAnsi="Calibri" w:cs="Calibri"/>
          <w:sz w:val="26"/>
          <w:szCs w:val="26"/>
        </w:rPr>
      </w:pPr>
      <w:r>
        <w:rPr>
          <w:rFonts w:ascii="Calibri" w:hAnsi="Calibri" w:cs="Calibri"/>
          <w:sz w:val="26"/>
          <w:szCs w:val="26"/>
        </w:rPr>
        <w:t>23</w:t>
      </w:r>
      <w:r w:rsidRPr="00FB0EB9">
        <w:rPr>
          <w:rFonts w:ascii="Calibri" w:hAnsi="Calibri" w:cs="Calibri"/>
          <w:sz w:val="26"/>
          <w:szCs w:val="26"/>
          <w:vertAlign w:val="superscript"/>
        </w:rPr>
        <w:t>rd</w:t>
      </w:r>
      <w:r>
        <w:rPr>
          <w:rFonts w:ascii="Calibri" w:hAnsi="Calibri" w:cs="Calibri"/>
          <w:sz w:val="26"/>
          <w:szCs w:val="26"/>
        </w:rPr>
        <w:t xml:space="preserve"> April 2024</w:t>
      </w:r>
    </w:p>
    <w:p w14:paraId="7F7A4153" w14:textId="77777777" w:rsidR="004A312C" w:rsidRDefault="004A312C">
      <w:pPr>
        <w:rPr>
          <w:rFonts w:ascii="Calibri" w:hAnsi="Calibri" w:cs="Calibri"/>
          <w:sz w:val="26"/>
          <w:szCs w:val="26"/>
        </w:rPr>
      </w:pPr>
    </w:p>
    <w:p w14:paraId="141FD4B8" w14:textId="77777777" w:rsidR="004A312C" w:rsidRPr="00703BCE" w:rsidRDefault="004A312C">
      <w:pPr>
        <w:rPr>
          <w:rFonts w:ascii="Calibri" w:hAnsi="Calibri" w:cs="Calibri"/>
          <w:sz w:val="26"/>
          <w:szCs w:val="26"/>
        </w:rPr>
      </w:pPr>
    </w:p>
    <w:sectPr w:rsidR="004A312C" w:rsidRPr="00703BCE" w:rsidSect="00F00749">
      <w:pgSz w:w="16838" w:h="11906" w:orient="landscape"/>
      <w:pgMar w:top="567" w:right="851" w:bottom="567" w:left="851" w:header="709" w:footer="709" w:gutter="0"/>
      <w:cols w:num="2" w:space="170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BCE"/>
    <w:rsid w:val="00016EBF"/>
    <w:rsid w:val="00036E79"/>
    <w:rsid w:val="00061999"/>
    <w:rsid w:val="000D203A"/>
    <w:rsid w:val="000F3B20"/>
    <w:rsid w:val="000F5787"/>
    <w:rsid w:val="001B48BB"/>
    <w:rsid w:val="001D4F6D"/>
    <w:rsid w:val="001F2953"/>
    <w:rsid w:val="00214C36"/>
    <w:rsid w:val="002319BF"/>
    <w:rsid w:val="002C4B29"/>
    <w:rsid w:val="002E2FF6"/>
    <w:rsid w:val="00333183"/>
    <w:rsid w:val="00375A17"/>
    <w:rsid w:val="00421DAD"/>
    <w:rsid w:val="00443571"/>
    <w:rsid w:val="004748C0"/>
    <w:rsid w:val="004A312C"/>
    <w:rsid w:val="004B7E30"/>
    <w:rsid w:val="004C1244"/>
    <w:rsid w:val="005013A9"/>
    <w:rsid w:val="005426C4"/>
    <w:rsid w:val="00596A0F"/>
    <w:rsid w:val="005D246B"/>
    <w:rsid w:val="006C6E42"/>
    <w:rsid w:val="00703BCE"/>
    <w:rsid w:val="0071003D"/>
    <w:rsid w:val="00722693"/>
    <w:rsid w:val="00724CDF"/>
    <w:rsid w:val="0076748C"/>
    <w:rsid w:val="00815B71"/>
    <w:rsid w:val="0085239F"/>
    <w:rsid w:val="00945897"/>
    <w:rsid w:val="00953208"/>
    <w:rsid w:val="00970C49"/>
    <w:rsid w:val="00974879"/>
    <w:rsid w:val="0098559F"/>
    <w:rsid w:val="009E5CF7"/>
    <w:rsid w:val="00A32B1D"/>
    <w:rsid w:val="00A32E3A"/>
    <w:rsid w:val="00A541CA"/>
    <w:rsid w:val="00A610DE"/>
    <w:rsid w:val="00A747AE"/>
    <w:rsid w:val="00A93C1C"/>
    <w:rsid w:val="00AA673C"/>
    <w:rsid w:val="00AC1A43"/>
    <w:rsid w:val="00B3020D"/>
    <w:rsid w:val="00B62726"/>
    <w:rsid w:val="00B67263"/>
    <w:rsid w:val="00B80914"/>
    <w:rsid w:val="00B86B6E"/>
    <w:rsid w:val="00BB671F"/>
    <w:rsid w:val="00BF72FD"/>
    <w:rsid w:val="00C06242"/>
    <w:rsid w:val="00C14DFD"/>
    <w:rsid w:val="00C24980"/>
    <w:rsid w:val="00C6189E"/>
    <w:rsid w:val="00C77FD9"/>
    <w:rsid w:val="00CE6524"/>
    <w:rsid w:val="00D3550A"/>
    <w:rsid w:val="00D671C3"/>
    <w:rsid w:val="00D816C2"/>
    <w:rsid w:val="00D9569B"/>
    <w:rsid w:val="00DD2A9B"/>
    <w:rsid w:val="00DE5F53"/>
    <w:rsid w:val="00DF1CC9"/>
    <w:rsid w:val="00E14826"/>
    <w:rsid w:val="00E32AFD"/>
    <w:rsid w:val="00E34544"/>
    <w:rsid w:val="00E71242"/>
    <w:rsid w:val="00F00749"/>
    <w:rsid w:val="00F36354"/>
    <w:rsid w:val="00F87995"/>
    <w:rsid w:val="00FB0EB9"/>
    <w:rsid w:val="00FC5D7E"/>
    <w:rsid w:val="00FF14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A9D7D"/>
  <w15:chartTrackingRefBased/>
  <w15:docId w15:val="{7CD3364A-52E9-4591-9A8A-E718C24E8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3B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3B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3B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3B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3B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3B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3B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3B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3B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B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3B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3B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3B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3B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3B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3B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3B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3BCE"/>
    <w:rPr>
      <w:rFonts w:eastAsiaTheme="majorEastAsia" w:cstheme="majorBidi"/>
      <w:color w:val="272727" w:themeColor="text1" w:themeTint="D8"/>
    </w:rPr>
  </w:style>
  <w:style w:type="paragraph" w:styleId="Title">
    <w:name w:val="Title"/>
    <w:basedOn w:val="Normal"/>
    <w:next w:val="Normal"/>
    <w:link w:val="TitleChar"/>
    <w:uiPriority w:val="10"/>
    <w:qFormat/>
    <w:rsid w:val="00703B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3B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3B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3B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3BCE"/>
    <w:pPr>
      <w:spacing w:before="160"/>
      <w:jc w:val="center"/>
    </w:pPr>
    <w:rPr>
      <w:i/>
      <w:iCs/>
      <w:color w:val="404040" w:themeColor="text1" w:themeTint="BF"/>
    </w:rPr>
  </w:style>
  <w:style w:type="character" w:customStyle="1" w:styleId="QuoteChar">
    <w:name w:val="Quote Char"/>
    <w:basedOn w:val="DefaultParagraphFont"/>
    <w:link w:val="Quote"/>
    <w:uiPriority w:val="29"/>
    <w:rsid w:val="00703BCE"/>
    <w:rPr>
      <w:i/>
      <w:iCs/>
      <w:color w:val="404040" w:themeColor="text1" w:themeTint="BF"/>
    </w:rPr>
  </w:style>
  <w:style w:type="paragraph" w:styleId="ListParagraph">
    <w:name w:val="List Paragraph"/>
    <w:basedOn w:val="Normal"/>
    <w:uiPriority w:val="34"/>
    <w:qFormat/>
    <w:rsid w:val="00703BCE"/>
    <w:pPr>
      <w:ind w:left="720"/>
      <w:contextualSpacing/>
    </w:pPr>
  </w:style>
  <w:style w:type="character" w:styleId="IntenseEmphasis">
    <w:name w:val="Intense Emphasis"/>
    <w:basedOn w:val="DefaultParagraphFont"/>
    <w:uiPriority w:val="21"/>
    <w:qFormat/>
    <w:rsid w:val="00703BCE"/>
    <w:rPr>
      <w:i/>
      <w:iCs/>
      <w:color w:val="0F4761" w:themeColor="accent1" w:themeShade="BF"/>
    </w:rPr>
  </w:style>
  <w:style w:type="paragraph" w:styleId="IntenseQuote">
    <w:name w:val="Intense Quote"/>
    <w:basedOn w:val="Normal"/>
    <w:next w:val="Normal"/>
    <w:link w:val="IntenseQuoteChar"/>
    <w:uiPriority w:val="30"/>
    <w:qFormat/>
    <w:rsid w:val="00703B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3BCE"/>
    <w:rPr>
      <w:i/>
      <w:iCs/>
      <w:color w:val="0F4761" w:themeColor="accent1" w:themeShade="BF"/>
    </w:rPr>
  </w:style>
  <w:style w:type="character" w:styleId="IntenseReference">
    <w:name w:val="Intense Reference"/>
    <w:basedOn w:val="DefaultParagraphFont"/>
    <w:uiPriority w:val="32"/>
    <w:qFormat/>
    <w:rsid w:val="00703BC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BD4F35D131224CBE53F2F54FD82084" ma:contentTypeVersion="15" ma:contentTypeDescription="Create a new document." ma:contentTypeScope="" ma:versionID="17f509f5e9914f2bb6ca319c373bb0a5">
  <xsd:schema xmlns:xsd="http://www.w3.org/2001/XMLSchema" xmlns:xs="http://www.w3.org/2001/XMLSchema" xmlns:p="http://schemas.microsoft.com/office/2006/metadata/properties" xmlns:ns2="cd9521c0-2ae4-4c7b-b822-6e3c0c0a80a2" xmlns:ns3="14510e45-9fa2-48be-b1f1-b9c13d0f8e23" targetNamespace="http://schemas.microsoft.com/office/2006/metadata/properties" ma:root="true" ma:fieldsID="441786a0dfa84b18822f7f2dbdbebf3e" ns2:_="" ns3:_="">
    <xsd:import namespace="cd9521c0-2ae4-4c7b-b822-6e3c0c0a80a2"/>
    <xsd:import namespace="14510e45-9fa2-48be-b1f1-b9c13d0f8e2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9521c0-2ae4-4c7b-b822-6e3c0c0a8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d3106f2-1f02-4a2a-8e0b-c91973a8c4d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510e45-9fa2-48be-b1f1-b9c13d0f8e2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88f38c59-75ae-465a-a245-314e3e51d99c}" ma:internalName="TaxCatchAll" ma:showField="CatchAllData" ma:web="14510e45-9fa2-48be-b1f1-b9c13d0f8e2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21048C-2347-42AA-89B7-AB4C3F2D68AA}"/>
</file>

<file path=customXml/itemProps2.xml><?xml version="1.0" encoding="utf-8"?>
<ds:datastoreItem xmlns:ds="http://schemas.openxmlformats.org/officeDocument/2006/customXml" ds:itemID="{CE301F28-280C-409B-8931-63DE7962A275}"/>
</file>

<file path=docProps/app.xml><?xml version="1.0" encoding="utf-8"?>
<Properties xmlns="http://schemas.openxmlformats.org/officeDocument/2006/extended-properties" xmlns:vt="http://schemas.openxmlformats.org/officeDocument/2006/docPropsVTypes">
  <Template>Normal</Template>
  <TotalTime>205</TotalTime>
  <Pages>2</Pages>
  <Words>971</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Francis</dc:creator>
  <cp:keywords/>
  <dc:description/>
  <cp:lastModifiedBy>Julian Francis</cp:lastModifiedBy>
  <cp:revision>66</cp:revision>
  <dcterms:created xsi:type="dcterms:W3CDTF">2024-04-19T10:31:00Z</dcterms:created>
  <dcterms:modified xsi:type="dcterms:W3CDTF">2024-04-25T15:00:00Z</dcterms:modified>
</cp:coreProperties>
</file>