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B2B3D" w14:textId="553E34ED" w:rsidR="00547836" w:rsidRDefault="001A4B39">
      <w:r>
        <w:t xml:space="preserve">                                                                                                                </w:t>
      </w:r>
      <w:r>
        <w:rPr>
          <w:noProof/>
        </w:rPr>
        <w:drawing>
          <wp:inline distT="0" distB="0" distL="0" distR="0" wp14:anchorId="0F963413" wp14:editId="4A35C6E3">
            <wp:extent cx="2219647" cy="6563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7297" cy="661542"/>
                    </a:xfrm>
                    <a:prstGeom prst="rect">
                      <a:avLst/>
                    </a:prstGeom>
                    <a:noFill/>
                    <a:ln>
                      <a:noFill/>
                    </a:ln>
                  </pic:spPr>
                </pic:pic>
              </a:graphicData>
            </a:graphic>
          </wp:inline>
        </w:drawing>
      </w:r>
    </w:p>
    <w:p w14:paraId="5836A491" w14:textId="77777777" w:rsidR="00547836" w:rsidRDefault="00547836"/>
    <w:p w14:paraId="3199B510" w14:textId="77777777" w:rsidR="00AA75BD" w:rsidRPr="001A4B39" w:rsidRDefault="00547836" w:rsidP="00547836">
      <w:pPr>
        <w:rPr>
          <w:rFonts w:ascii="Arial" w:hAnsi="Arial" w:cs="Arial"/>
          <w:b/>
          <w:sz w:val="72"/>
          <w:szCs w:val="72"/>
        </w:rPr>
      </w:pPr>
      <w:r w:rsidRPr="001A4B39">
        <w:rPr>
          <w:rFonts w:ascii="Arial" w:hAnsi="Arial" w:cs="Arial"/>
          <w:b/>
          <w:sz w:val="72"/>
          <w:szCs w:val="72"/>
        </w:rPr>
        <w:t>Dioces</w:t>
      </w:r>
      <w:r w:rsidR="00A56C1B" w:rsidRPr="001A4B39">
        <w:rPr>
          <w:rFonts w:ascii="Arial" w:hAnsi="Arial" w:cs="Arial"/>
          <w:b/>
          <w:sz w:val="72"/>
          <w:szCs w:val="72"/>
        </w:rPr>
        <w:t xml:space="preserve">e of Lichfield </w:t>
      </w:r>
      <w:r w:rsidRPr="001A4B39">
        <w:rPr>
          <w:rFonts w:ascii="Arial" w:hAnsi="Arial" w:cs="Arial"/>
          <w:b/>
          <w:sz w:val="72"/>
          <w:szCs w:val="72"/>
        </w:rPr>
        <w:t xml:space="preserve"> </w:t>
      </w:r>
    </w:p>
    <w:p w14:paraId="1E044015" w14:textId="660D9DB2" w:rsidR="00547836" w:rsidRPr="001A4B39" w:rsidRDefault="00547836" w:rsidP="00547836">
      <w:pPr>
        <w:rPr>
          <w:rFonts w:ascii="Arial" w:hAnsi="Arial" w:cs="Arial"/>
          <w:b/>
          <w:sz w:val="72"/>
          <w:szCs w:val="72"/>
        </w:rPr>
      </w:pPr>
      <w:r w:rsidRPr="001A4B39">
        <w:rPr>
          <w:rFonts w:ascii="Arial" w:hAnsi="Arial" w:cs="Arial"/>
          <w:b/>
          <w:sz w:val="72"/>
          <w:szCs w:val="72"/>
        </w:rPr>
        <w:t>Sa</w:t>
      </w:r>
      <w:r w:rsidR="00D73EF6" w:rsidRPr="001A4B39">
        <w:rPr>
          <w:rFonts w:ascii="Arial" w:hAnsi="Arial" w:cs="Arial"/>
          <w:b/>
          <w:sz w:val="72"/>
          <w:szCs w:val="72"/>
        </w:rPr>
        <w:t>feguardin</w:t>
      </w:r>
      <w:r w:rsidR="00AA75BD" w:rsidRPr="001A4B39">
        <w:rPr>
          <w:rFonts w:ascii="Arial" w:hAnsi="Arial" w:cs="Arial"/>
          <w:b/>
          <w:sz w:val="72"/>
          <w:szCs w:val="72"/>
        </w:rPr>
        <w:t xml:space="preserve">g Learning and Development Framework </w:t>
      </w:r>
      <w:r w:rsidRPr="001A4B39">
        <w:rPr>
          <w:rFonts w:ascii="Arial" w:hAnsi="Arial" w:cs="Arial"/>
          <w:b/>
          <w:sz w:val="72"/>
          <w:szCs w:val="72"/>
        </w:rPr>
        <w:t>202</w:t>
      </w:r>
      <w:r w:rsidR="00B425D5" w:rsidRPr="001A4B39">
        <w:rPr>
          <w:rFonts w:ascii="Arial" w:hAnsi="Arial" w:cs="Arial"/>
          <w:b/>
          <w:sz w:val="72"/>
          <w:szCs w:val="72"/>
        </w:rPr>
        <w:t>1</w:t>
      </w:r>
      <w:r w:rsidR="00D73EF6" w:rsidRPr="001A4B39">
        <w:rPr>
          <w:rFonts w:ascii="Arial" w:hAnsi="Arial" w:cs="Arial"/>
          <w:b/>
          <w:sz w:val="72"/>
          <w:szCs w:val="72"/>
        </w:rPr>
        <w:t>-202</w:t>
      </w:r>
      <w:r w:rsidR="00B425D5" w:rsidRPr="001A4B39">
        <w:rPr>
          <w:rFonts w:ascii="Arial" w:hAnsi="Arial" w:cs="Arial"/>
          <w:b/>
          <w:sz w:val="72"/>
          <w:szCs w:val="72"/>
        </w:rPr>
        <w:t>4</w:t>
      </w:r>
    </w:p>
    <w:p w14:paraId="35A2427E" w14:textId="77777777" w:rsidR="0062668E" w:rsidRPr="001A4B39" w:rsidRDefault="00547836" w:rsidP="00547836">
      <w:pPr>
        <w:jc w:val="right"/>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39">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96675C" w14:textId="77777777" w:rsidR="0062668E" w:rsidRPr="001A4B39" w:rsidRDefault="0062668E" w:rsidP="00547836">
      <w:pPr>
        <w:jc w:val="right"/>
        <w:rPr>
          <w:rFonts w:ascii="Arial" w:hAnsi="Arial" w:cs="Arial"/>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150ABA" w14:textId="2F2C669F" w:rsidR="00AA75BD" w:rsidRPr="001A4B39" w:rsidRDefault="00AA75BD" w:rsidP="00D5235A">
      <w:pPr>
        <w:spacing w:line="240" w:lineRule="auto"/>
        <w:jc w:val="right"/>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39">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Safeguarding Team</w:t>
      </w:r>
    </w:p>
    <w:p w14:paraId="2E9E6EDE" w14:textId="2B92856A" w:rsidR="00547836" w:rsidRPr="001A4B39" w:rsidRDefault="00547836" w:rsidP="00D5235A">
      <w:pPr>
        <w:spacing w:line="240" w:lineRule="auto"/>
        <w:jc w:val="right"/>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39">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Mary’s House </w:t>
      </w:r>
    </w:p>
    <w:p w14:paraId="4828B70D" w14:textId="7FE43A44" w:rsidR="00547836" w:rsidRPr="001A4B39" w:rsidRDefault="00547836" w:rsidP="00D5235A">
      <w:pPr>
        <w:spacing w:line="240" w:lineRule="auto"/>
        <w:jc w:val="right"/>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39">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Close</w:t>
      </w:r>
    </w:p>
    <w:p w14:paraId="238B30E7" w14:textId="51FD94BC" w:rsidR="00547836" w:rsidRPr="001A4B39" w:rsidRDefault="00547836" w:rsidP="00D5235A">
      <w:pPr>
        <w:spacing w:line="240" w:lineRule="auto"/>
        <w:jc w:val="right"/>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39">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Lichfield </w:t>
      </w:r>
    </w:p>
    <w:p w14:paraId="083FCA84" w14:textId="6DB1E96C" w:rsidR="00E963A0" w:rsidRPr="001A4B39" w:rsidRDefault="00E963A0" w:rsidP="00D5235A">
      <w:pPr>
        <w:spacing w:line="240" w:lineRule="auto"/>
        <w:jc w:val="right"/>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39">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Staffs</w:t>
      </w:r>
    </w:p>
    <w:p w14:paraId="6859BE00" w14:textId="5260E7CA" w:rsidR="00A56C1B" w:rsidRPr="001A4B39" w:rsidRDefault="00547836" w:rsidP="00AA75BD">
      <w:pPr>
        <w:spacing w:line="240" w:lineRule="auto"/>
        <w:jc w:val="right"/>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4B39">
        <w:rPr>
          <w:rFonts w:ascii="Arial" w:hAnsi="Arial" w:cs="Arial"/>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WS13 7LD</w:t>
      </w:r>
    </w:p>
    <w:p w14:paraId="088FA379" w14:textId="77777777" w:rsidR="00A660A9" w:rsidRPr="001A4B39" w:rsidRDefault="00A660A9" w:rsidP="00C7490A">
      <w:pPr>
        <w:autoSpaceDE w:val="0"/>
        <w:autoSpaceDN w:val="0"/>
        <w:adjustRightInd w:val="0"/>
        <w:spacing w:after="0" w:line="240" w:lineRule="auto"/>
        <w:rPr>
          <w:rFonts w:ascii="Arial" w:hAnsi="Arial" w:cs="Arial"/>
          <w:b/>
          <w:sz w:val="40"/>
          <w:szCs w:val="40"/>
        </w:rPr>
      </w:pPr>
    </w:p>
    <w:p w14:paraId="6FC78C24" w14:textId="77777777" w:rsidR="000E2B29" w:rsidRPr="001A4B39" w:rsidRDefault="000E2B29">
      <w:pPr>
        <w:rPr>
          <w:rFonts w:ascii="Arial" w:hAnsi="Arial" w:cs="Arial"/>
          <w:b/>
          <w:sz w:val="40"/>
          <w:szCs w:val="40"/>
        </w:rPr>
      </w:pPr>
    </w:p>
    <w:p w14:paraId="3229E2CE" w14:textId="77777777" w:rsidR="000E2B29" w:rsidRPr="001A4B39" w:rsidRDefault="000E2B29">
      <w:pPr>
        <w:rPr>
          <w:rFonts w:ascii="Arial" w:hAnsi="Arial" w:cs="Arial"/>
          <w:b/>
          <w:sz w:val="40"/>
          <w:szCs w:val="40"/>
        </w:rPr>
      </w:pPr>
    </w:p>
    <w:p w14:paraId="76876A8D" w14:textId="77777777" w:rsidR="00C16DF8" w:rsidRDefault="00A660A9">
      <w:pPr>
        <w:rPr>
          <w:rFonts w:ascii="Arial" w:hAnsi="Arial" w:cs="Arial"/>
          <w:b/>
          <w:sz w:val="40"/>
          <w:szCs w:val="40"/>
        </w:rPr>
      </w:pPr>
      <w:r w:rsidRPr="001A4B39">
        <w:rPr>
          <w:rFonts w:ascii="Arial" w:hAnsi="Arial" w:cs="Arial"/>
          <w:b/>
          <w:sz w:val="40"/>
          <w:szCs w:val="40"/>
        </w:rPr>
        <w:t xml:space="preserve">Preface </w:t>
      </w:r>
    </w:p>
    <w:p w14:paraId="29DD31BA" w14:textId="77777777" w:rsidR="002553C6" w:rsidRDefault="002553C6" w:rsidP="002553C6">
      <w:pPr>
        <w:spacing w:after="240" w:line="240" w:lineRule="auto"/>
        <w:rPr>
          <w:rFonts w:ascii="Calibri" w:hAnsi="Calibri"/>
        </w:rPr>
      </w:pPr>
      <w:r>
        <w:t>Dear Colleagues,</w:t>
      </w:r>
    </w:p>
    <w:p w14:paraId="25C97AA6" w14:textId="77777777" w:rsidR="002553C6" w:rsidRDefault="002553C6" w:rsidP="002553C6">
      <w:pPr>
        <w:spacing w:after="240" w:line="240" w:lineRule="auto"/>
        <w:rPr>
          <w:rFonts w:ascii="Arial" w:eastAsia="Cambria" w:hAnsi="Arial"/>
          <w:sz w:val="24"/>
          <w:szCs w:val="24"/>
        </w:rPr>
      </w:pPr>
      <w:r>
        <w:t>I have great pleasure in introducing our new Safeguarding Learning and Development Framework, which was approved by the National Safeguarding Steering Group on 22 April 2021.</w:t>
      </w:r>
    </w:p>
    <w:p w14:paraId="3D72F01F" w14:textId="77777777" w:rsidR="002553C6" w:rsidRDefault="002553C6" w:rsidP="002553C6">
      <w:pPr>
        <w:spacing w:after="240" w:line="240" w:lineRule="auto"/>
      </w:pPr>
      <w:r>
        <w:t>Effective safeguarding learning is one of the key means by which we will become a safer and healthier Church. It can be truly transformational and the learning pathways in our Framework aim to achieve this.</w:t>
      </w:r>
    </w:p>
    <w:p w14:paraId="7D72A97A" w14:textId="77777777" w:rsidR="002553C6" w:rsidRDefault="002553C6" w:rsidP="002553C6">
      <w:pPr>
        <w:spacing w:after="240" w:line="240" w:lineRule="auto"/>
      </w:pPr>
      <w:r>
        <w:t xml:space="preserve">This Framework is the result of the creativity and hard work of a wide range of colleagues from across the Church.  A great many people from all parts of the Church have contributed their time, </w:t>
      </w:r>
      <w:proofErr w:type="gramStart"/>
      <w:r>
        <w:t>ideas</w:t>
      </w:r>
      <w:proofErr w:type="gramEnd"/>
      <w:r>
        <w:t xml:space="preserve"> and passion to the development of this Framework. We are very grateful to everyone concerned, especially as they were helping to introduce change at a time of significant challenge with the Church facing the Covid pandemic.</w:t>
      </w:r>
    </w:p>
    <w:p w14:paraId="57EB3490" w14:textId="77777777" w:rsidR="002553C6" w:rsidRDefault="002553C6" w:rsidP="002553C6">
      <w:pPr>
        <w:spacing w:after="240" w:line="240" w:lineRule="auto"/>
      </w:pPr>
      <w:r>
        <w:t>With my thanks for all you are doing and my prayers and best wishes,</w:t>
      </w:r>
    </w:p>
    <w:p w14:paraId="754C57C5" w14:textId="265063ED" w:rsidR="002553C6" w:rsidRDefault="002553C6" w:rsidP="002553C6">
      <w:pPr>
        <w:spacing w:after="240" w:line="240" w:lineRule="auto"/>
      </w:pPr>
      <w:r>
        <w:rPr>
          <w:noProof/>
        </w:rPr>
        <w:drawing>
          <wp:inline distT="0" distB="0" distL="0" distR="0" wp14:anchorId="48E8E670" wp14:editId="5A6D1877">
            <wp:extent cx="1708150" cy="946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946150"/>
                    </a:xfrm>
                    <a:prstGeom prst="rect">
                      <a:avLst/>
                    </a:prstGeom>
                    <a:noFill/>
                    <a:ln>
                      <a:noFill/>
                    </a:ln>
                  </pic:spPr>
                </pic:pic>
              </a:graphicData>
            </a:graphic>
          </wp:inline>
        </w:drawing>
      </w:r>
    </w:p>
    <w:p w14:paraId="0CD00A25" w14:textId="77777777" w:rsidR="002553C6" w:rsidRDefault="002553C6" w:rsidP="002553C6">
      <w:pPr>
        <w:spacing w:after="240" w:line="240" w:lineRule="auto"/>
      </w:pPr>
      <w:r>
        <w:t>+Jonathan</w:t>
      </w:r>
    </w:p>
    <w:p w14:paraId="2421DE5F" w14:textId="77777777" w:rsidR="002553C6" w:rsidRDefault="002553C6" w:rsidP="002553C6">
      <w:pPr>
        <w:spacing w:after="240" w:line="240" w:lineRule="auto"/>
      </w:pPr>
      <w:r>
        <w:t>The Rt Revd Dr J R Gibbs</w:t>
      </w:r>
    </w:p>
    <w:p w14:paraId="425CAD71" w14:textId="77777777" w:rsidR="002553C6" w:rsidRDefault="002553C6" w:rsidP="002553C6">
      <w:pPr>
        <w:spacing w:after="240" w:line="240" w:lineRule="auto"/>
      </w:pPr>
      <w:r>
        <w:t>Lead Bishop for Safeguarding</w:t>
      </w:r>
    </w:p>
    <w:p w14:paraId="6BCA5BF3" w14:textId="4F0B3A0E" w:rsidR="00A660A9" w:rsidRPr="001A4B39" w:rsidRDefault="00A660A9">
      <w:pPr>
        <w:rPr>
          <w:rFonts w:ascii="Arial" w:hAnsi="Arial" w:cs="Arial"/>
          <w:b/>
          <w:sz w:val="40"/>
          <w:szCs w:val="40"/>
        </w:rPr>
      </w:pPr>
      <w:r w:rsidRPr="001A4B39">
        <w:rPr>
          <w:rFonts w:ascii="Arial" w:hAnsi="Arial" w:cs="Arial"/>
          <w:b/>
          <w:sz w:val="40"/>
          <w:szCs w:val="40"/>
        </w:rPr>
        <w:br w:type="page"/>
      </w:r>
    </w:p>
    <w:p w14:paraId="77FDC2CB" w14:textId="097F180D" w:rsidR="00C7490A" w:rsidRPr="001A4B39" w:rsidRDefault="00C7490A" w:rsidP="00C7490A">
      <w:pPr>
        <w:autoSpaceDE w:val="0"/>
        <w:autoSpaceDN w:val="0"/>
        <w:adjustRightInd w:val="0"/>
        <w:spacing w:after="0" w:line="240" w:lineRule="auto"/>
        <w:rPr>
          <w:rFonts w:ascii="Arial" w:hAnsi="Arial" w:cs="Arial"/>
          <w:b/>
          <w:sz w:val="40"/>
          <w:szCs w:val="40"/>
        </w:rPr>
      </w:pPr>
      <w:r w:rsidRPr="001A4B39">
        <w:rPr>
          <w:rFonts w:ascii="Arial" w:hAnsi="Arial" w:cs="Arial"/>
          <w:b/>
          <w:sz w:val="40"/>
          <w:szCs w:val="40"/>
        </w:rPr>
        <w:lastRenderedPageBreak/>
        <w:t xml:space="preserve">Diocesan </w:t>
      </w:r>
      <w:r w:rsidR="005B00B8" w:rsidRPr="001A4B39">
        <w:rPr>
          <w:rFonts w:ascii="Arial" w:hAnsi="Arial" w:cs="Arial"/>
          <w:b/>
          <w:sz w:val="40"/>
          <w:szCs w:val="40"/>
        </w:rPr>
        <w:t xml:space="preserve">Learning and Development Framework </w:t>
      </w:r>
      <w:r w:rsidRPr="001A4B39">
        <w:rPr>
          <w:rFonts w:ascii="Arial" w:hAnsi="Arial" w:cs="Arial"/>
          <w:b/>
          <w:sz w:val="40"/>
          <w:szCs w:val="40"/>
        </w:rPr>
        <w:t>202</w:t>
      </w:r>
      <w:r w:rsidR="00B425D5" w:rsidRPr="001A4B39">
        <w:rPr>
          <w:rFonts w:ascii="Arial" w:hAnsi="Arial" w:cs="Arial"/>
          <w:b/>
          <w:sz w:val="40"/>
          <w:szCs w:val="40"/>
        </w:rPr>
        <w:t>1</w:t>
      </w:r>
      <w:r w:rsidRPr="001A4B39">
        <w:rPr>
          <w:rFonts w:ascii="Arial" w:hAnsi="Arial" w:cs="Arial"/>
          <w:b/>
          <w:sz w:val="40"/>
          <w:szCs w:val="40"/>
        </w:rPr>
        <w:t>-202</w:t>
      </w:r>
      <w:r w:rsidR="00B425D5" w:rsidRPr="001A4B39">
        <w:rPr>
          <w:rFonts w:ascii="Arial" w:hAnsi="Arial" w:cs="Arial"/>
          <w:b/>
          <w:sz w:val="40"/>
          <w:szCs w:val="40"/>
        </w:rPr>
        <w:t>4</w:t>
      </w:r>
      <w:r w:rsidRPr="001A4B39">
        <w:rPr>
          <w:rFonts w:ascii="Arial" w:hAnsi="Arial" w:cs="Arial"/>
          <w:b/>
          <w:sz w:val="40"/>
          <w:szCs w:val="40"/>
        </w:rPr>
        <w:t xml:space="preserve"> </w:t>
      </w:r>
    </w:p>
    <w:p w14:paraId="214FD09F" w14:textId="77777777" w:rsidR="005B00B8" w:rsidRPr="001A4B39" w:rsidRDefault="005B00B8" w:rsidP="005B00B8">
      <w:pPr>
        <w:keepNext/>
        <w:keepLines/>
        <w:spacing w:before="240" w:after="0" w:line="480" w:lineRule="auto"/>
        <w:jc w:val="both"/>
        <w:outlineLvl w:val="0"/>
        <w:rPr>
          <w:rFonts w:ascii="Arial" w:eastAsia="Cambria" w:hAnsi="Arial" w:cs="Arial"/>
          <w:b/>
          <w:bCs/>
          <w:sz w:val="28"/>
          <w:szCs w:val="28"/>
        </w:rPr>
      </w:pPr>
      <w:bookmarkStart w:id="0" w:name="_Toc67497810"/>
      <w:bookmarkStart w:id="1" w:name="_Toc78878032"/>
      <w:r w:rsidRPr="001A4B39">
        <w:rPr>
          <w:rFonts w:ascii="Arial" w:eastAsiaTheme="majorEastAsia" w:hAnsi="Arial" w:cs="Arial"/>
          <w:b/>
          <w:bCs/>
          <w:sz w:val="28"/>
          <w:szCs w:val="28"/>
        </w:rPr>
        <w:t>Introduction</w:t>
      </w:r>
      <w:bookmarkEnd w:id="0"/>
      <w:bookmarkEnd w:id="1"/>
    </w:p>
    <w:p w14:paraId="0E0327BA" w14:textId="77777777" w:rsidR="005B00B8" w:rsidRPr="001A4B39" w:rsidRDefault="005B00B8" w:rsidP="005B00B8">
      <w:pPr>
        <w:spacing w:after="120" w:line="240" w:lineRule="auto"/>
        <w:jc w:val="both"/>
        <w:rPr>
          <w:rFonts w:ascii="Arial" w:eastAsia="Calibri" w:hAnsi="Arial" w:cs="Times New Roman"/>
        </w:rPr>
      </w:pPr>
      <w:r w:rsidRPr="001A4B39">
        <w:rPr>
          <w:rFonts w:ascii="Arial" w:eastAsia="Calibri" w:hAnsi="Arial" w:cs="Times New Roman"/>
        </w:rPr>
        <w:t>This Framework sets out details of the Church’s safeguarding learning pathways, and expectations of Church officers</w:t>
      </w:r>
      <w:r w:rsidRPr="001A4B39">
        <w:rPr>
          <w:rFonts w:ascii="Times New Roman" w:eastAsia="Calibri" w:hAnsi="Times New Roman" w:cs="Times New Roman"/>
          <w:vertAlign w:val="superscript"/>
        </w:rPr>
        <w:footnoteReference w:id="1"/>
      </w:r>
      <w:r w:rsidRPr="001A4B39">
        <w:rPr>
          <w:rFonts w:ascii="Arial" w:eastAsia="Calibri" w:hAnsi="Arial" w:cs="Times New Roman"/>
        </w:rPr>
        <w:t xml:space="preserve"> in respect of those pathways.</w:t>
      </w:r>
    </w:p>
    <w:p w14:paraId="2A17B462" w14:textId="77777777" w:rsidR="005B00B8" w:rsidRPr="001A4B39" w:rsidRDefault="005B00B8" w:rsidP="005B00B8">
      <w:pPr>
        <w:spacing w:after="120" w:line="240" w:lineRule="auto"/>
        <w:jc w:val="both"/>
        <w:rPr>
          <w:rFonts w:ascii="Arial" w:eastAsia="Cambria" w:hAnsi="Arial" w:cs="Times New Roman"/>
        </w:rPr>
      </w:pPr>
      <w:r w:rsidRPr="001A4B39">
        <w:rPr>
          <w:rFonts w:ascii="Arial" w:eastAsia="Calibri" w:hAnsi="Arial" w:cs="Times New Roman"/>
        </w:rPr>
        <w:t xml:space="preserve">The Church has an ambition to make a paradigm shift in its relationship with safeguarding.  </w:t>
      </w:r>
      <w:r w:rsidRPr="001A4B39">
        <w:rPr>
          <w:rFonts w:ascii="Arial" w:eastAsia="Cambria" w:hAnsi="Arial" w:cs="Times New Roman"/>
        </w:rPr>
        <w:t xml:space="preserve">This requires recognition that safeguarding needs to move away from something that is in some respects external / imposed upon the Church, to something that flows from within the soul of the Church. Safeguarding is at the centre of our faith, in our practice, in our worship, in our praying, and in our believing. In other words, safeguarding needs to become integral to the very DNA of the Church rather than an appendage, with good safeguarding behaviours flowing naturally and intuitively. Theology, by which we simply mean clear thinking about God and the faith we share, has been interwoven into all our learning and the development pathways. </w:t>
      </w:r>
      <w:r w:rsidRPr="001A4B39">
        <w:rPr>
          <w:rFonts w:ascii="Arial" w:eastAsia="Calibri" w:hAnsi="Arial" w:cs="Times New Roman"/>
        </w:rPr>
        <w:t xml:space="preserve">As IICSA identified, this will require a significant shift in the Church’s culture. </w:t>
      </w:r>
    </w:p>
    <w:p w14:paraId="6A6FD4B6" w14:textId="77777777" w:rsidR="005B00B8" w:rsidRPr="001A4B39" w:rsidRDefault="005B00B8" w:rsidP="005B00B8">
      <w:pPr>
        <w:spacing w:after="120" w:line="240" w:lineRule="auto"/>
        <w:jc w:val="both"/>
        <w:rPr>
          <w:rFonts w:ascii="Arial" w:eastAsia="Cambria" w:hAnsi="Arial" w:cs="Times New Roman"/>
        </w:rPr>
      </w:pPr>
      <w:r w:rsidRPr="001A4B39">
        <w:rPr>
          <w:rFonts w:ascii="Arial" w:eastAsia="Cambria" w:hAnsi="Arial" w:cs="Times New Roman"/>
        </w:rPr>
        <w:t>Achieving a paradigm shift in safeguarding requires a “whole system” approach within which change is achieved by the inter-relatedness of different strands. One developmental strand is “safeguarding learning”. This framework sets out the form that safeguarding learning needs to take to contribute effectively to the paradigm shift envisioned and to overall organisational change. The safeguarding learning pathways support participants in developing and maintaining the necessary values, beliefs, knowledge, and skills to safeguard and protect children, young people, and vulnerable adults</w:t>
      </w:r>
      <w:r w:rsidRPr="001A4B39">
        <w:rPr>
          <w:rFonts w:ascii="Times New Roman" w:eastAsia="Cambria" w:hAnsi="Times New Roman" w:cs="Times New Roman"/>
          <w:vertAlign w:val="superscript"/>
        </w:rPr>
        <w:footnoteReference w:id="2"/>
      </w:r>
      <w:r w:rsidRPr="001A4B39">
        <w:rPr>
          <w:rFonts w:ascii="Arial" w:eastAsia="Cambria" w:hAnsi="Arial" w:cs="Times New Roman"/>
          <w:sz w:val="20"/>
          <w:szCs w:val="20"/>
        </w:rPr>
        <w:t xml:space="preserve"> </w:t>
      </w:r>
      <w:r w:rsidRPr="001A4B39">
        <w:rPr>
          <w:rFonts w:ascii="Arial" w:eastAsia="Cambria" w:hAnsi="Arial" w:cs="Times New Roman"/>
        </w:rPr>
        <w:t>as outlined in the ‘Promoting a Safer Church’ House of Bishops policy statement (2017).</w:t>
      </w:r>
    </w:p>
    <w:p w14:paraId="5F404466" w14:textId="77777777" w:rsidR="005B00B8" w:rsidRPr="001A4B39" w:rsidRDefault="005B00B8" w:rsidP="005B00B8">
      <w:pPr>
        <w:autoSpaceDE w:val="0"/>
        <w:autoSpaceDN w:val="0"/>
        <w:adjustRightInd w:val="0"/>
        <w:spacing w:after="120" w:line="240" w:lineRule="auto"/>
        <w:jc w:val="both"/>
        <w:rPr>
          <w:rFonts w:ascii="Arial" w:eastAsia="Calibri" w:hAnsi="Arial" w:cs="Arial"/>
        </w:rPr>
      </w:pPr>
      <w:r w:rsidRPr="001A4B39">
        <w:rPr>
          <w:rFonts w:ascii="Arial" w:eastAsia="Calibri" w:hAnsi="Arial" w:cs="Arial"/>
        </w:rPr>
        <w:t>It replaces and updates the ‘House of Bishops Learning and Development Framework Practice Guidance’ (2015) and the second and third editions of this document published in January 2017 and July 2019, respectively. The revisions to this edition are driven by a programme of change designed to strengthen the opportunities for learning and development in safeguarding.</w:t>
      </w:r>
    </w:p>
    <w:p w14:paraId="3F8CE7AE" w14:textId="77777777" w:rsidR="005B00B8" w:rsidRPr="001A4B39" w:rsidRDefault="005B00B8" w:rsidP="005B00B8">
      <w:pPr>
        <w:spacing w:after="120" w:line="240" w:lineRule="auto"/>
        <w:jc w:val="both"/>
        <w:rPr>
          <w:rFonts w:ascii="Arial" w:eastAsia="Cambria" w:hAnsi="Arial" w:cs="Arial"/>
          <w:szCs w:val="24"/>
        </w:rPr>
      </w:pPr>
      <w:r w:rsidRPr="001A4B39">
        <w:rPr>
          <w:rFonts w:ascii="Arial" w:eastAsia="Cambria" w:hAnsi="Arial" w:cs="Times New Roman"/>
        </w:rPr>
        <w:t>The Framework sets out:</w:t>
      </w:r>
    </w:p>
    <w:p w14:paraId="1BA0C3E6" w14:textId="77777777" w:rsidR="005B00B8" w:rsidRPr="001A4B39" w:rsidRDefault="005B00B8" w:rsidP="0071584F">
      <w:pPr>
        <w:numPr>
          <w:ilvl w:val="0"/>
          <w:numId w:val="1"/>
        </w:numPr>
        <w:spacing w:after="120" w:line="240" w:lineRule="auto"/>
        <w:ind w:left="714" w:hanging="357"/>
        <w:jc w:val="both"/>
        <w:rPr>
          <w:rFonts w:ascii="Arial" w:eastAsia="Cambria" w:hAnsi="Arial" w:cs="Times New Roman"/>
        </w:rPr>
      </w:pPr>
      <w:r w:rsidRPr="001A4B39">
        <w:rPr>
          <w:rFonts w:ascii="Arial" w:eastAsia="Cambria" w:hAnsi="Arial" w:cs="Times New Roman"/>
        </w:rPr>
        <w:t>The vision, model, standards and requirements for safeguarding learning and development in the Church context.</w:t>
      </w:r>
    </w:p>
    <w:p w14:paraId="0187FF30" w14:textId="77777777" w:rsidR="005B00B8" w:rsidRPr="001A4B39" w:rsidRDefault="005B00B8" w:rsidP="0071584F">
      <w:pPr>
        <w:numPr>
          <w:ilvl w:val="0"/>
          <w:numId w:val="1"/>
        </w:numPr>
        <w:spacing w:after="120" w:line="240" w:lineRule="auto"/>
        <w:ind w:left="714" w:hanging="357"/>
        <w:jc w:val="both"/>
        <w:rPr>
          <w:rFonts w:ascii="Arial" w:eastAsia="Cambria" w:hAnsi="Arial" w:cs="Times New Roman"/>
        </w:rPr>
      </w:pPr>
      <w:r w:rsidRPr="001A4B39">
        <w:rPr>
          <w:rFonts w:ascii="Arial" w:eastAsia="Cambria" w:hAnsi="Arial" w:cs="Times New Roman"/>
        </w:rPr>
        <w:t>Details of the range of learning and development pathways available and the requirements for their delivery.</w:t>
      </w:r>
    </w:p>
    <w:p w14:paraId="5955837E" w14:textId="77777777" w:rsidR="005B00B8" w:rsidRPr="001A4B39" w:rsidRDefault="005B00B8" w:rsidP="0071584F">
      <w:pPr>
        <w:numPr>
          <w:ilvl w:val="0"/>
          <w:numId w:val="1"/>
        </w:numPr>
        <w:spacing w:after="120" w:line="240" w:lineRule="auto"/>
        <w:ind w:left="714" w:hanging="357"/>
        <w:jc w:val="both"/>
        <w:rPr>
          <w:rFonts w:ascii="Arial" w:eastAsia="Cambria" w:hAnsi="Arial" w:cs="Times New Roman"/>
        </w:rPr>
      </w:pPr>
      <w:r w:rsidRPr="001A4B39">
        <w:rPr>
          <w:rFonts w:ascii="Arial" w:eastAsia="Cambria" w:hAnsi="Arial" w:cs="Times New Roman"/>
        </w:rPr>
        <w:t>Details of additional learning and development opportunities.</w:t>
      </w:r>
    </w:p>
    <w:p w14:paraId="40A25550" w14:textId="77777777" w:rsidR="005B00B8" w:rsidRPr="001A4B39" w:rsidRDefault="005B00B8" w:rsidP="005B00B8">
      <w:pPr>
        <w:autoSpaceDE w:val="0"/>
        <w:autoSpaceDN w:val="0"/>
        <w:adjustRightInd w:val="0"/>
        <w:spacing w:after="120" w:line="240" w:lineRule="auto"/>
        <w:jc w:val="both"/>
        <w:rPr>
          <w:rFonts w:ascii="Arial" w:eastAsia="Cambria" w:hAnsi="Arial" w:cs="Arial"/>
          <w:sz w:val="10"/>
          <w:szCs w:val="10"/>
        </w:rPr>
      </w:pPr>
    </w:p>
    <w:p w14:paraId="2128CA36" w14:textId="77777777" w:rsidR="00A660A9" w:rsidRPr="001A4B39" w:rsidRDefault="00A660A9" w:rsidP="00A660A9">
      <w:pPr>
        <w:keepNext/>
        <w:keepLines/>
        <w:spacing w:before="240" w:after="0" w:line="480" w:lineRule="auto"/>
        <w:jc w:val="both"/>
        <w:outlineLvl w:val="0"/>
        <w:rPr>
          <w:rFonts w:ascii="Arial" w:eastAsiaTheme="majorEastAsia" w:hAnsi="Arial" w:cs="Arial"/>
          <w:b/>
          <w:bCs/>
          <w:sz w:val="28"/>
          <w:szCs w:val="28"/>
        </w:rPr>
      </w:pPr>
      <w:bookmarkStart w:id="2" w:name="_Toc60924276"/>
      <w:bookmarkStart w:id="3" w:name="_Toc67497811"/>
      <w:bookmarkStart w:id="4" w:name="_Toc78878033"/>
      <w:r w:rsidRPr="001A4B39">
        <w:rPr>
          <w:rFonts w:ascii="Arial" w:eastAsiaTheme="majorEastAsia" w:hAnsi="Arial" w:cs="Arial"/>
          <w:b/>
          <w:bCs/>
          <w:sz w:val="28"/>
          <w:szCs w:val="28"/>
        </w:rPr>
        <w:lastRenderedPageBreak/>
        <w:t>What is the status and structure of this document?</w:t>
      </w:r>
      <w:bookmarkEnd w:id="2"/>
      <w:bookmarkEnd w:id="3"/>
      <w:bookmarkEnd w:id="4"/>
    </w:p>
    <w:p w14:paraId="34E22CA5" w14:textId="77777777" w:rsidR="00A660A9" w:rsidRPr="001A4B39" w:rsidRDefault="00A660A9" w:rsidP="00A660A9">
      <w:pPr>
        <w:shd w:val="clear" w:color="auto" w:fill="FFFFFF"/>
        <w:spacing w:after="120" w:line="240" w:lineRule="auto"/>
        <w:jc w:val="both"/>
        <w:rPr>
          <w:rFonts w:ascii="Arial" w:eastAsia="Times New Roman" w:hAnsi="Arial" w:cs="Arial"/>
          <w:lang w:eastAsia="en-GB"/>
        </w:rPr>
      </w:pPr>
      <w:r w:rsidRPr="001A4B39">
        <w:rPr>
          <w:rFonts w:ascii="Arial" w:eastAsia="Arial" w:hAnsi="Arial" w:cs="Arial"/>
          <w:lang w:eastAsia="en-GB"/>
        </w:rPr>
        <w:t>This document is safeguarding guidance issued by the House of Bishops under section 5 of the Safeguarding and Clergy Discipline Measure 2016. It is intended that section 5 will be amended in 2021</w:t>
      </w:r>
      <w:r w:rsidRPr="001A4B39">
        <w:rPr>
          <w:rFonts w:ascii="Arial" w:eastAsia="Arial" w:hAnsi="Arial" w:cs="Arial"/>
          <w:vertAlign w:val="superscript"/>
          <w:lang w:eastAsia="en-GB"/>
        </w:rPr>
        <w:footnoteReference w:id="3"/>
      </w:r>
      <w:r w:rsidRPr="001A4B39">
        <w:rPr>
          <w:rFonts w:ascii="Arial" w:eastAsia="Arial" w:hAnsi="Arial" w:cs="Arial"/>
          <w:lang w:eastAsia="en-GB"/>
        </w:rPr>
        <w:t>, but as the law currently stands all</w:t>
      </w:r>
      <w:r w:rsidRPr="001A4B39">
        <w:rPr>
          <w:rFonts w:ascii="Arial" w:eastAsia="Times New Roman" w:hAnsi="Arial" w:cs="Arial"/>
          <w:lang w:eastAsia="en-GB"/>
        </w:rPr>
        <w:t xml:space="preserve"> relevant persons must have due regard to guidance issued by the House of Bishops on matters relating to the safeguarding of children and vulnerable adults.</w:t>
      </w:r>
    </w:p>
    <w:p w14:paraId="63D7842A" w14:textId="77777777" w:rsidR="00A660A9" w:rsidRPr="001A4B39" w:rsidRDefault="00A660A9" w:rsidP="00A660A9">
      <w:pPr>
        <w:shd w:val="clear" w:color="auto" w:fill="FFFFFF"/>
        <w:spacing w:after="120" w:line="240" w:lineRule="auto"/>
        <w:jc w:val="both"/>
        <w:rPr>
          <w:rFonts w:ascii="Arial" w:eastAsia="Times New Roman" w:hAnsi="Arial" w:cs="Arial"/>
          <w:lang w:eastAsia="en-GB"/>
        </w:rPr>
      </w:pPr>
      <w:r w:rsidRPr="001A4B39">
        <w:rPr>
          <w:rFonts w:ascii="Arial" w:eastAsia="Times New Roman" w:hAnsi="Arial" w:cs="Arial"/>
          <w:lang w:eastAsia="en-GB"/>
        </w:rPr>
        <w:t>Relevant persons</w:t>
      </w:r>
      <w:r w:rsidRPr="001A4B39">
        <w:rPr>
          <w:rFonts w:ascii="Arial" w:eastAsia="Arial" w:hAnsi="Arial" w:cs="Arial"/>
          <w:vertAlign w:val="superscript"/>
          <w:lang w:eastAsia="en-GB"/>
        </w:rPr>
        <w:footnoteReference w:id="4"/>
      </w:r>
      <w:r w:rsidRPr="001A4B39">
        <w:rPr>
          <w:rFonts w:ascii="Arial" w:eastAsia="Arial" w:hAnsi="Arial" w:cs="Arial"/>
          <w:lang w:eastAsia="en-GB"/>
        </w:rPr>
        <w:t xml:space="preserve"> </w:t>
      </w:r>
      <w:r w:rsidRPr="001A4B39">
        <w:rPr>
          <w:rFonts w:ascii="Arial" w:eastAsia="Times New Roman" w:hAnsi="Arial" w:cs="Arial"/>
          <w:lang w:eastAsia="en-GB"/>
        </w:rPr>
        <w:t xml:space="preserve"> are:</w:t>
      </w:r>
    </w:p>
    <w:p w14:paraId="5DF6315F" w14:textId="77777777" w:rsidR="00A660A9" w:rsidRPr="001A4B39" w:rsidRDefault="00A660A9" w:rsidP="0071584F">
      <w:pPr>
        <w:numPr>
          <w:ilvl w:val="0"/>
          <w:numId w:val="2"/>
        </w:numPr>
        <w:shd w:val="clear" w:color="auto" w:fill="FFFFFF"/>
        <w:spacing w:after="120" w:line="240" w:lineRule="auto"/>
        <w:jc w:val="both"/>
        <w:rPr>
          <w:rFonts w:ascii="Arial" w:eastAsia="Times New Roman" w:hAnsi="Arial" w:cs="Arial"/>
          <w:lang w:eastAsia="en-GB"/>
        </w:rPr>
      </w:pPr>
      <w:r w:rsidRPr="001A4B39">
        <w:rPr>
          <w:rFonts w:ascii="Arial" w:eastAsia="Times New Roman" w:hAnsi="Arial" w:cs="Arial"/>
          <w:lang w:eastAsia="en-GB"/>
        </w:rPr>
        <w:t>A clerk in Holy Orders who is authorised to officiate in accordance with the Canons of the Church of England.</w:t>
      </w:r>
    </w:p>
    <w:p w14:paraId="48D0FBDA" w14:textId="77777777" w:rsidR="00A660A9" w:rsidRPr="001A4B39" w:rsidRDefault="00A660A9" w:rsidP="0071584F">
      <w:pPr>
        <w:numPr>
          <w:ilvl w:val="0"/>
          <w:numId w:val="2"/>
        </w:numPr>
        <w:shd w:val="clear" w:color="auto" w:fill="FFFFFF"/>
        <w:spacing w:after="120" w:line="240" w:lineRule="auto"/>
        <w:jc w:val="both"/>
        <w:rPr>
          <w:rFonts w:ascii="Arial" w:eastAsia="Times New Roman" w:hAnsi="Arial" w:cs="Arial"/>
          <w:lang w:eastAsia="en-GB"/>
        </w:rPr>
      </w:pPr>
      <w:r w:rsidRPr="001A4B39">
        <w:rPr>
          <w:rFonts w:ascii="Arial" w:eastAsia="Times New Roman" w:hAnsi="Arial" w:cs="Arial"/>
          <w:lang w:eastAsia="en-GB"/>
        </w:rPr>
        <w:t>A diocesan, suffragan, or assistant bishop.</w:t>
      </w:r>
    </w:p>
    <w:p w14:paraId="145ABB15" w14:textId="77777777" w:rsidR="00A660A9" w:rsidRPr="001A4B39" w:rsidRDefault="00A660A9" w:rsidP="0071584F">
      <w:pPr>
        <w:numPr>
          <w:ilvl w:val="0"/>
          <w:numId w:val="2"/>
        </w:numPr>
        <w:shd w:val="clear" w:color="auto" w:fill="FFFFFF"/>
        <w:spacing w:after="120" w:line="240" w:lineRule="auto"/>
        <w:jc w:val="both"/>
        <w:rPr>
          <w:rFonts w:ascii="Arial" w:eastAsia="Times New Roman" w:hAnsi="Arial" w:cs="Arial"/>
          <w:lang w:eastAsia="en-GB"/>
        </w:rPr>
      </w:pPr>
      <w:r w:rsidRPr="001A4B39">
        <w:rPr>
          <w:rFonts w:ascii="Arial" w:eastAsia="Times New Roman" w:hAnsi="Arial" w:cs="Arial"/>
          <w:lang w:eastAsia="en-GB"/>
        </w:rPr>
        <w:t>An archdeacon.</w:t>
      </w:r>
    </w:p>
    <w:p w14:paraId="77C7C2C8" w14:textId="77777777" w:rsidR="00A660A9" w:rsidRPr="001A4B39" w:rsidRDefault="00A660A9" w:rsidP="0071584F">
      <w:pPr>
        <w:numPr>
          <w:ilvl w:val="0"/>
          <w:numId w:val="2"/>
        </w:numPr>
        <w:shd w:val="clear" w:color="auto" w:fill="FFFFFF"/>
        <w:spacing w:after="120" w:line="240" w:lineRule="auto"/>
        <w:jc w:val="both"/>
        <w:rPr>
          <w:rFonts w:ascii="Arial" w:eastAsia="Times New Roman" w:hAnsi="Arial" w:cs="Arial"/>
          <w:lang w:eastAsia="en-GB"/>
        </w:rPr>
      </w:pPr>
      <w:r w:rsidRPr="001A4B39">
        <w:rPr>
          <w:rFonts w:ascii="Arial" w:eastAsia="Times New Roman" w:hAnsi="Arial" w:cs="Arial"/>
          <w:lang w:eastAsia="en-GB"/>
        </w:rPr>
        <w:t>A person who is licensed to exercise the office of reader or serve as a lay worker.</w:t>
      </w:r>
    </w:p>
    <w:p w14:paraId="45886EAA" w14:textId="77777777" w:rsidR="00A660A9" w:rsidRPr="001A4B39" w:rsidRDefault="00A660A9" w:rsidP="0071584F">
      <w:pPr>
        <w:numPr>
          <w:ilvl w:val="0"/>
          <w:numId w:val="2"/>
        </w:numPr>
        <w:shd w:val="clear" w:color="auto" w:fill="FFFFFF"/>
        <w:spacing w:after="120" w:line="240" w:lineRule="auto"/>
        <w:jc w:val="both"/>
        <w:rPr>
          <w:rFonts w:ascii="Arial" w:eastAsia="Times New Roman" w:hAnsi="Arial" w:cs="Arial"/>
          <w:lang w:eastAsia="en-GB"/>
        </w:rPr>
      </w:pPr>
      <w:r w:rsidRPr="001A4B39">
        <w:rPr>
          <w:rFonts w:ascii="Arial" w:eastAsia="Times New Roman" w:hAnsi="Arial" w:cs="Arial"/>
          <w:lang w:eastAsia="en-GB"/>
        </w:rPr>
        <w:t>A churchwarden.</w:t>
      </w:r>
    </w:p>
    <w:p w14:paraId="1E0A3AEA" w14:textId="77777777" w:rsidR="00A660A9" w:rsidRPr="001A4B39" w:rsidRDefault="00A660A9" w:rsidP="0071584F">
      <w:pPr>
        <w:numPr>
          <w:ilvl w:val="0"/>
          <w:numId w:val="2"/>
        </w:numPr>
        <w:shd w:val="clear" w:color="auto" w:fill="FFFFFF"/>
        <w:spacing w:after="120" w:line="240" w:lineRule="auto"/>
        <w:jc w:val="both"/>
        <w:rPr>
          <w:rFonts w:ascii="Arial" w:eastAsia="Times New Roman" w:hAnsi="Arial" w:cs="Arial"/>
          <w:lang w:eastAsia="en-GB"/>
        </w:rPr>
      </w:pPr>
      <w:r w:rsidRPr="001A4B39">
        <w:rPr>
          <w:rFonts w:ascii="Arial" w:eastAsia="Times New Roman" w:hAnsi="Arial" w:cs="Arial"/>
          <w:lang w:eastAsia="en-GB"/>
        </w:rPr>
        <w:t>A parochial church council.</w:t>
      </w:r>
      <w:r w:rsidRPr="001A4B39">
        <w:rPr>
          <w:rFonts w:ascii="Arial" w:eastAsia="Arial" w:hAnsi="Arial" w:cs="Arial"/>
          <w:lang w:eastAsia="en-GB"/>
        </w:rPr>
        <w:t xml:space="preserve"> </w:t>
      </w:r>
    </w:p>
    <w:p w14:paraId="0982DD9B" w14:textId="77777777" w:rsidR="00A660A9" w:rsidRPr="001A4B39" w:rsidRDefault="00A660A9" w:rsidP="00A660A9">
      <w:pPr>
        <w:spacing w:after="120" w:line="240" w:lineRule="auto"/>
        <w:jc w:val="both"/>
        <w:rPr>
          <w:rFonts w:ascii="Arial" w:eastAsia="Arial" w:hAnsi="Arial" w:cs="Arial"/>
        </w:rPr>
      </w:pPr>
    </w:p>
    <w:p w14:paraId="7C7C386E" w14:textId="77777777" w:rsidR="00A660A9" w:rsidRPr="001A4B39" w:rsidRDefault="00A660A9" w:rsidP="00A660A9">
      <w:pPr>
        <w:spacing w:after="120" w:line="240" w:lineRule="auto"/>
        <w:jc w:val="both"/>
        <w:rPr>
          <w:rFonts w:ascii="Arial" w:eastAsia="Arial" w:hAnsi="Arial" w:cs="Arial"/>
        </w:rPr>
      </w:pPr>
      <w:r w:rsidRPr="001A4B39">
        <w:rPr>
          <w:rFonts w:ascii="Arial" w:eastAsia="Arial" w:hAnsi="Arial" w:cs="Arial"/>
        </w:rPr>
        <w:t xml:space="preserve">A duty to have “due regard” to guidance means that the person under the duty is not free to disregard it but is required to follow it unless there are cogent reasons for not doing so. ‘Cogent’ for this purpose means clear, logical, and convincing. </w:t>
      </w:r>
    </w:p>
    <w:p w14:paraId="448DCBD9" w14:textId="77777777" w:rsidR="00A660A9" w:rsidRPr="001A4B39" w:rsidRDefault="00A660A9" w:rsidP="00A660A9">
      <w:pPr>
        <w:spacing w:after="120" w:line="240" w:lineRule="auto"/>
        <w:jc w:val="both"/>
        <w:rPr>
          <w:rFonts w:ascii="Arial" w:eastAsia="Arial" w:hAnsi="Arial" w:cs="Arial"/>
        </w:rPr>
      </w:pPr>
      <w:r w:rsidRPr="001A4B39">
        <w:rPr>
          <w:rFonts w:ascii="Arial" w:eastAsia="Arial" w:hAnsi="Arial" w:cs="Arial"/>
        </w:rPr>
        <w:t xml:space="preserve">Failure to have “due regard” to House of Bishops’ safeguarding guidance may be considered misconduct under the Clergy Discipline Measure 2003 (‘CDM’), may be grounds for the revocation of a reader’s or lay worker’s licence by the </w:t>
      </w:r>
      <w:proofErr w:type="gramStart"/>
      <w:r w:rsidRPr="001A4B39">
        <w:rPr>
          <w:rFonts w:ascii="Arial" w:eastAsia="Arial" w:hAnsi="Arial" w:cs="Arial"/>
        </w:rPr>
        <w:t>Bishop</w:t>
      </w:r>
      <w:proofErr w:type="gramEnd"/>
      <w:r w:rsidRPr="001A4B39">
        <w:rPr>
          <w:rFonts w:ascii="Arial" w:eastAsia="Arial" w:hAnsi="Arial" w:cs="Arial"/>
        </w:rPr>
        <w:t xml:space="preserve"> or may result in an investigation being carried out by the Charity Commission and the churchwarden or PCC members may be subject to disqualification as charity trustees. </w:t>
      </w:r>
    </w:p>
    <w:p w14:paraId="06B6479C" w14:textId="77777777" w:rsidR="00162D63" w:rsidRPr="001A4B39" w:rsidRDefault="00162D63" w:rsidP="00C7490A">
      <w:pPr>
        <w:autoSpaceDE w:val="0"/>
        <w:autoSpaceDN w:val="0"/>
        <w:adjustRightInd w:val="0"/>
        <w:spacing w:after="0" w:line="360" w:lineRule="auto"/>
        <w:rPr>
          <w:rFonts w:ascii="Arial" w:hAnsi="Arial" w:cs="Arial"/>
          <w:b/>
          <w:sz w:val="40"/>
          <w:szCs w:val="40"/>
        </w:rPr>
      </w:pPr>
    </w:p>
    <w:p w14:paraId="28951295" w14:textId="77777777" w:rsidR="00030E80" w:rsidRPr="001A4B39" w:rsidRDefault="002C2317" w:rsidP="00F44A14">
      <w:pPr>
        <w:spacing w:before="120" w:after="120" w:line="360" w:lineRule="auto"/>
        <w:rPr>
          <w:rFonts w:ascii="Arial" w:eastAsia="Times New Roman" w:hAnsi="Arial" w:cs="Arial"/>
          <w:b/>
          <w:sz w:val="28"/>
          <w:szCs w:val="28"/>
          <w:lang w:eastAsia="en-GB"/>
        </w:rPr>
      </w:pPr>
      <w:r w:rsidRPr="001A4B39">
        <w:rPr>
          <w:rFonts w:ascii="Arial" w:eastAsia="Times New Roman" w:hAnsi="Arial" w:cs="Arial"/>
          <w:b/>
          <w:sz w:val="28"/>
          <w:szCs w:val="28"/>
          <w:lang w:eastAsia="en-GB"/>
        </w:rPr>
        <w:t xml:space="preserve">                         </w:t>
      </w:r>
    </w:p>
    <w:p w14:paraId="06B4F106" w14:textId="2166A967" w:rsidR="00030E80" w:rsidRPr="001A4B39" w:rsidRDefault="00030E80" w:rsidP="00F44A14">
      <w:pPr>
        <w:spacing w:before="120" w:after="120" w:line="360" w:lineRule="auto"/>
        <w:rPr>
          <w:rFonts w:ascii="Arial" w:eastAsia="Times New Roman" w:hAnsi="Arial" w:cs="Arial"/>
          <w:b/>
          <w:sz w:val="28"/>
          <w:szCs w:val="28"/>
          <w:lang w:eastAsia="en-GB"/>
        </w:rPr>
      </w:pPr>
    </w:p>
    <w:p w14:paraId="694C1F8F" w14:textId="77777777" w:rsidR="00A660A9" w:rsidRPr="00CE0748" w:rsidRDefault="00A660A9" w:rsidP="00A660A9">
      <w:pPr>
        <w:keepNext/>
        <w:keepLines/>
        <w:spacing w:before="240" w:after="0" w:line="480" w:lineRule="auto"/>
        <w:jc w:val="both"/>
        <w:outlineLvl w:val="0"/>
        <w:rPr>
          <w:rFonts w:ascii="Arial" w:eastAsiaTheme="majorEastAsia" w:hAnsi="Arial" w:cs="Arial"/>
          <w:b/>
          <w:bCs/>
          <w:sz w:val="36"/>
          <w:szCs w:val="36"/>
        </w:rPr>
      </w:pPr>
      <w:bookmarkStart w:id="5" w:name="_Toc78878034"/>
      <w:r w:rsidRPr="00CE0748">
        <w:rPr>
          <w:rFonts w:ascii="Arial" w:eastAsiaTheme="majorEastAsia" w:hAnsi="Arial" w:cs="Arial"/>
          <w:b/>
          <w:bCs/>
          <w:sz w:val="36"/>
          <w:szCs w:val="36"/>
        </w:rPr>
        <w:lastRenderedPageBreak/>
        <w:t>Contents</w:t>
      </w:r>
      <w:bookmarkEnd w:id="5"/>
    </w:p>
    <w:p w14:paraId="11BDD548" w14:textId="5E48ECC1" w:rsidR="00CE0748" w:rsidRPr="00CE0748" w:rsidRDefault="00A660A9">
      <w:pPr>
        <w:pStyle w:val="TOC1"/>
        <w:tabs>
          <w:tab w:val="right" w:leader="dot" w:pos="15388"/>
        </w:tabs>
        <w:rPr>
          <w:noProof/>
          <w:sz w:val="36"/>
          <w:szCs w:val="36"/>
        </w:rPr>
      </w:pPr>
      <w:r w:rsidRPr="00CE0748">
        <w:rPr>
          <w:rFonts w:ascii="Arial" w:eastAsiaTheme="majorEastAsia" w:hAnsi="Arial" w:cs="Arial"/>
          <w:noProof/>
          <w:sz w:val="36"/>
          <w:szCs w:val="36"/>
        </w:rPr>
        <w:fldChar w:fldCharType="begin"/>
      </w:r>
      <w:r w:rsidRPr="00CE0748">
        <w:rPr>
          <w:rFonts w:ascii="Arial" w:eastAsiaTheme="majorEastAsia" w:hAnsi="Arial" w:cs="Arial"/>
          <w:noProof/>
          <w:sz w:val="36"/>
          <w:szCs w:val="36"/>
        </w:rPr>
        <w:instrText xml:space="preserve"> TOC \o "1-1" \h \z \u </w:instrText>
      </w:r>
      <w:r w:rsidRPr="00CE0748">
        <w:rPr>
          <w:rFonts w:ascii="Arial" w:eastAsiaTheme="majorEastAsia" w:hAnsi="Arial" w:cs="Arial"/>
          <w:noProof/>
          <w:sz w:val="36"/>
          <w:szCs w:val="36"/>
        </w:rPr>
        <w:fldChar w:fldCharType="separate"/>
      </w:r>
      <w:hyperlink w:anchor="_Toc78878032" w:history="1">
        <w:r w:rsidR="00CE0748" w:rsidRPr="00CE0748">
          <w:rPr>
            <w:rStyle w:val="Hyperlink"/>
            <w:rFonts w:ascii="Arial" w:eastAsiaTheme="majorEastAsia" w:hAnsi="Arial" w:cs="Arial"/>
            <w:b/>
            <w:bCs/>
            <w:noProof/>
            <w:sz w:val="36"/>
            <w:szCs w:val="36"/>
          </w:rPr>
          <w:t>Introduction</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_Toc78878032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3</w:t>
        </w:r>
        <w:r w:rsidR="00CE0748" w:rsidRPr="00CE0748">
          <w:rPr>
            <w:noProof/>
            <w:webHidden/>
            <w:sz w:val="36"/>
            <w:szCs w:val="36"/>
          </w:rPr>
          <w:fldChar w:fldCharType="end"/>
        </w:r>
      </w:hyperlink>
    </w:p>
    <w:p w14:paraId="3AABF137" w14:textId="22AE0D4A" w:rsidR="00CE0748" w:rsidRPr="00CE0748" w:rsidRDefault="00942569">
      <w:pPr>
        <w:pStyle w:val="TOC1"/>
        <w:tabs>
          <w:tab w:val="right" w:leader="dot" w:pos="15388"/>
        </w:tabs>
        <w:rPr>
          <w:noProof/>
          <w:sz w:val="36"/>
          <w:szCs w:val="36"/>
        </w:rPr>
      </w:pPr>
      <w:hyperlink w:anchor="_Toc78878033" w:history="1">
        <w:r w:rsidR="00CE0748" w:rsidRPr="00CE0748">
          <w:rPr>
            <w:rStyle w:val="Hyperlink"/>
            <w:rFonts w:ascii="Arial" w:eastAsiaTheme="majorEastAsia" w:hAnsi="Arial" w:cs="Arial"/>
            <w:b/>
            <w:bCs/>
            <w:noProof/>
            <w:sz w:val="36"/>
            <w:szCs w:val="36"/>
          </w:rPr>
          <w:t>What is the status and structure of this document?</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_Toc78878033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4</w:t>
        </w:r>
        <w:r w:rsidR="00CE0748" w:rsidRPr="00CE0748">
          <w:rPr>
            <w:noProof/>
            <w:webHidden/>
            <w:sz w:val="36"/>
            <w:szCs w:val="36"/>
          </w:rPr>
          <w:fldChar w:fldCharType="end"/>
        </w:r>
      </w:hyperlink>
    </w:p>
    <w:p w14:paraId="633888F4" w14:textId="14CD2559" w:rsidR="00CE0748" w:rsidRPr="00CE0748" w:rsidRDefault="00942569">
      <w:pPr>
        <w:pStyle w:val="TOC1"/>
        <w:tabs>
          <w:tab w:val="right" w:leader="dot" w:pos="15388"/>
        </w:tabs>
        <w:rPr>
          <w:noProof/>
          <w:sz w:val="36"/>
          <w:szCs w:val="36"/>
        </w:rPr>
      </w:pPr>
      <w:hyperlink w:anchor="_Toc78878035" w:history="1">
        <w:r w:rsidR="00CE0748" w:rsidRPr="00CE0748">
          <w:rPr>
            <w:rStyle w:val="Hyperlink"/>
            <w:rFonts w:ascii="Arial" w:eastAsiaTheme="majorEastAsia" w:hAnsi="Arial" w:cs="Arial"/>
            <w:b/>
            <w:bCs/>
            <w:noProof/>
            <w:sz w:val="36"/>
            <w:szCs w:val="36"/>
          </w:rPr>
          <w:t>1.Our Vision for Safeguarding Learning</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_Toc78878035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5</w:t>
        </w:r>
        <w:r w:rsidR="00CE0748" w:rsidRPr="00CE0748">
          <w:rPr>
            <w:noProof/>
            <w:webHidden/>
            <w:sz w:val="36"/>
            <w:szCs w:val="36"/>
          </w:rPr>
          <w:fldChar w:fldCharType="end"/>
        </w:r>
      </w:hyperlink>
    </w:p>
    <w:p w14:paraId="0AEAD721" w14:textId="303C6D43" w:rsidR="00CE0748" w:rsidRPr="00CE0748" w:rsidRDefault="00942569">
      <w:pPr>
        <w:pStyle w:val="TOC1"/>
        <w:tabs>
          <w:tab w:val="right" w:leader="dot" w:pos="15388"/>
        </w:tabs>
        <w:rPr>
          <w:noProof/>
          <w:sz w:val="36"/>
          <w:szCs w:val="36"/>
        </w:rPr>
      </w:pPr>
      <w:hyperlink w:anchor="_Toc78878036" w:history="1">
        <w:r w:rsidR="00CE0748" w:rsidRPr="00CE0748">
          <w:rPr>
            <w:rStyle w:val="Hyperlink"/>
            <w:rFonts w:ascii="Arial" w:hAnsi="Arial" w:cs="Arial"/>
            <w:b/>
            <w:bCs/>
            <w:noProof/>
            <w:sz w:val="36"/>
            <w:szCs w:val="36"/>
            <w:lang w:eastAsia="en-GB"/>
          </w:rPr>
          <w:t>2.Safeguarding Learning</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_Toc78878036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7</w:t>
        </w:r>
        <w:r w:rsidR="00CE0748" w:rsidRPr="00CE0748">
          <w:rPr>
            <w:noProof/>
            <w:webHidden/>
            <w:sz w:val="36"/>
            <w:szCs w:val="36"/>
          </w:rPr>
          <w:fldChar w:fldCharType="end"/>
        </w:r>
      </w:hyperlink>
    </w:p>
    <w:p w14:paraId="6E4BC256" w14:textId="0DE1B5FC" w:rsidR="00CE0748" w:rsidRPr="00CE0748" w:rsidRDefault="00942569">
      <w:pPr>
        <w:pStyle w:val="TOC1"/>
        <w:tabs>
          <w:tab w:val="right" w:leader="dot" w:pos="15388"/>
        </w:tabs>
        <w:rPr>
          <w:noProof/>
          <w:sz w:val="36"/>
          <w:szCs w:val="36"/>
        </w:rPr>
      </w:pPr>
      <w:hyperlink w:anchor="_Toc78878037" w:history="1">
        <w:r w:rsidR="00CE0748" w:rsidRPr="00CE0748">
          <w:rPr>
            <w:rStyle w:val="Hyperlink"/>
            <w:rFonts w:ascii="Arial" w:eastAsiaTheme="majorEastAsia" w:hAnsi="Arial" w:cs="Arial"/>
            <w:b/>
            <w:bCs/>
            <w:noProof/>
            <w:sz w:val="36"/>
            <w:szCs w:val="36"/>
          </w:rPr>
          <w:t>2.1 Elements of safeguarding learning</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_Toc78878037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7</w:t>
        </w:r>
        <w:r w:rsidR="00CE0748" w:rsidRPr="00CE0748">
          <w:rPr>
            <w:noProof/>
            <w:webHidden/>
            <w:sz w:val="36"/>
            <w:szCs w:val="36"/>
          </w:rPr>
          <w:fldChar w:fldCharType="end"/>
        </w:r>
      </w:hyperlink>
    </w:p>
    <w:p w14:paraId="6B6B43AB" w14:textId="28E8300E" w:rsidR="00CE0748" w:rsidRPr="00CE0748" w:rsidRDefault="00942569">
      <w:pPr>
        <w:pStyle w:val="TOC1"/>
        <w:tabs>
          <w:tab w:val="right" w:leader="dot" w:pos="15388"/>
        </w:tabs>
        <w:rPr>
          <w:noProof/>
          <w:sz w:val="36"/>
          <w:szCs w:val="36"/>
        </w:rPr>
      </w:pPr>
      <w:hyperlink w:anchor="_Toc78878038" w:history="1">
        <w:r w:rsidR="00CE0748" w:rsidRPr="00CE0748">
          <w:rPr>
            <w:rStyle w:val="Hyperlink"/>
            <w:rFonts w:ascii="Arial" w:eastAsiaTheme="majorEastAsia" w:hAnsi="Arial" w:cs="Arial"/>
            <w:b/>
            <w:bCs/>
            <w:noProof/>
            <w:sz w:val="36"/>
            <w:szCs w:val="36"/>
          </w:rPr>
          <w:t>3.Core Safeguarding Learning Pathways</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_Toc78878038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17</w:t>
        </w:r>
        <w:r w:rsidR="00CE0748" w:rsidRPr="00CE0748">
          <w:rPr>
            <w:noProof/>
            <w:webHidden/>
            <w:sz w:val="36"/>
            <w:szCs w:val="36"/>
          </w:rPr>
          <w:fldChar w:fldCharType="end"/>
        </w:r>
      </w:hyperlink>
    </w:p>
    <w:p w14:paraId="0D0FDCA7" w14:textId="0BE2E262" w:rsidR="00CE0748" w:rsidRPr="00CE0748" w:rsidRDefault="00942569">
      <w:pPr>
        <w:pStyle w:val="TOC1"/>
        <w:tabs>
          <w:tab w:val="right" w:leader="dot" w:pos="15388"/>
        </w:tabs>
        <w:rPr>
          <w:noProof/>
          <w:sz w:val="36"/>
          <w:szCs w:val="36"/>
        </w:rPr>
      </w:pPr>
      <w:hyperlink w:anchor="_Toc78878039" w:history="1">
        <w:r w:rsidR="00CE0748" w:rsidRPr="00CE0748">
          <w:rPr>
            <w:rStyle w:val="Hyperlink"/>
            <w:rFonts w:ascii="Arial" w:eastAsiaTheme="majorEastAsia" w:hAnsi="Arial" w:cs="Arial"/>
            <w:b/>
            <w:bCs/>
            <w:noProof/>
            <w:sz w:val="36"/>
            <w:szCs w:val="36"/>
          </w:rPr>
          <w:t>4.1 Additional Safeguarding Learning Pathways</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_Toc78878039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24</w:t>
        </w:r>
        <w:r w:rsidR="00CE0748" w:rsidRPr="00CE0748">
          <w:rPr>
            <w:noProof/>
            <w:webHidden/>
            <w:sz w:val="36"/>
            <w:szCs w:val="36"/>
          </w:rPr>
          <w:fldChar w:fldCharType="end"/>
        </w:r>
      </w:hyperlink>
    </w:p>
    <w:p w14:paraId="3490AAF1" w14:textId="2B9FA0B8" w:rsidR="00CE0748" w:rsidRPr="00CE0748" w:rsidRDefault="00942569">
      <w:pPr>
        <w:pStyle w:val="TOC1"/>
        <w:tabs>
          <w:tab w:val="left" w:pos="440"/>
          <w:tab w:val="right" w:leader="dot" w:pos="15388"/>
        </w:tabs>
        <w:rPr>
          <w:noProof/>
          <w:sz w:val="36"/>
          <w:szCs w:val="36"/>
        </w:rPr>
      </w:pPr>
      <w:hyperlink w:anchor="_Toc78878040" w:history="1">
        <w:r w:rsidR="00CE0748" w:rsidRPr="00CE0748">
          <w:rPr>
            <w:rStyle w:val="Hyperlink"/>
            <w:rFonts w:ascii="Arial" w:eastAsiaTheme="majorEastAsia" w:hAnsi="Arial" w:cs="Arial"/>
            <w:b/>
            <w:bCs/>
            <w:noProof/>
            <w:sz w:val="36"/>
            <w:szCs w:val="36"/>
          </w:rPr>
          <w:t>1.</w:t>
        </w:r>
        <w:r w:rsidR="00CE0748" w:rsidRPr="00CE0748">
          <w:rPr>
            <w:noProof/>
            <w:sz w:val="36"/>
            <w:szCs w:val="36"/>
          </w:rPr>
          <w:tab/>
        </w:r>
        <w:r w:rsidR="00CE0748" w:rsidRPr="00CE0748">
          <w:rPr>
            <w:rStyle w:val="Hyperlink"/>
            <w:rFonts w:ascii="Arial" w:eastAsiaTheme="majorEastAsia" w:hAnsi="Arial" w:cs="Arial"/>
            <w:b/>
            <w:bCs/>
            <w:noProof/>
            <w:sz w:val="36"/>
            <w:szCs w:val="36"/>
          </w:rPr>
          <w:t>Professional Development for Safeguarding Staff</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_Toc78878040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30</w:t>
        </w:r>
        <w:r w:rsidR="00CE0748" w:rsidRPr="00CE0748">
          <w:rPr>
            <w:noProof/>
            <w:webHidden/>
            <w:sz w:val="36"/>
            <w:szCs w:val="36"/>
          </w:rPr>
          <w:fldChar w:fldCharType="end"/>
        </w:r>
      </w:hyperlink>
    </w:p>
    <w:p w14:paraId="2CFAA2D6" w14:textId="023EAE87" w:rsidR="00CE0748" w:rsidRPr="00CE0748" w:rsidRDefault="00942569">
      <w:pPr>
        <w:pStyle w:val="TOC1"/>
        <w:tabs>
          <w:tab w:val="left" w:pos="440"/>
          <w:tab w:val="right" w:leader="dot" w:pos="15388"/>
        </w:tabs>
        <w:rPr>
          <w:noProof/>
          <w:sz w:val="36"/>
          <w:szCs w:val="36"/>
        </w:rPr>
      </w:pPr>
      <w:hyperlink w:anchor="_Toc78878041" w:history="1">
        <w:r w:rsidR="00CE0748" w:rsidRPr="00CE0748">
          <w:rPr>
            <w:rStyle w:val="Hyperlink"/>
            <w:rFonts w:ascii="Arial" w:eastAsiaTheme="majorEastAsia" w:hAnsi="Arial" w:cs="Arial"/>
            <w:b/>
            <w:bCs/>
            <w:noProof/>
            <w:sz w:val="36"/>
            <w:szCs w:val="36"/>
          </w:rPr>
          <w:t>2.</w:t>
        </w:r>
        <w:r w:rsidR="00CE0748" w:rsidRPr="00CE0748">
          <w:rPr>
            <w:noProof/>
            <w:sz w:val="36"/>
            <w:szCs w:val="36"/>
          </w:rPr>
          <w:tab/>
        </w:r>
        <w:r w:rsidR="00CE0748" w:rsidRPr="00CE0748">
          <w:rPr>
            <w:rStyle w:val="Hyperlink"/>
            <w:rFonts w:ascii="Arial" w:eastAsiaTheme="majorEastAsia" w:hAnsi="Arial" w:cs="Arial"/>
            <w:b/>
            <w:bCs/>
            <w:noProof/>
            <w:sz w:val="36"/>
            <w:szCs w:val="36"/>
          </w:rPr>
          <w:t>Additional Development Opportunities</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_Toc78878041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31</w:t>
        </w:r>
        <w:r w:rsidR="00CE0748" w:rsidRPr="00CE0748">
          <w:rPr>
            <w:noProof/>
            <w:webHidden/>
            <w:sz w:val="36"/>
            <w:szCs w:val="36"/>
          </w:rPr>
          <w:fldChar w:fldCharType="end"/>
        </w:r>
      </w:hyperlink>
    </w:p>
    <w:p w14:paraId="2645C9EE" w14:textId="216B592D" w:rsidR="00CE0748" w:rsidRPr="00CE0748" w:rsidRDefault="00942569">
      <w:pPr>
        <w:pStyle w:val="TOC1"/>
        <w:tabs>
          <w:tab w:val="left" w:pos="440"/>
          <w:tab w:val="right" w:leader="dot" w:pos="15388"/>
        </w:tabs>
        <w:rPr>
          <w:noProof/>
          <w:sz w:val="36"/>
          <w:szCs w:val="36"/>
        </w:rPr>
      </w:pPr>
      <w:hyperlink w:anchor="_Toc78878042" w:history="1">
        <w:r w:rsidR="00CE0748" w:rsidRPr="00CE0748">
          <w:rPr>
            <w:rStyle w:val="Hyperlink"/>
            <w:rFonts w:ascii="Arial" w:eastAsiaTheme="majorEastAsia" w:hAnsi="Arial" w:cs="Arial"/>
            <w:b/>
            <w:bCs/>
            <w:noProof/>
            <w:sz w:val="36"/>
            <w:szCs w:val="36"/>
          </w:rPr>
          <w:t>3.</w:t>
        </w:r>
        <w:r w:rsidR="00CE0748" w:rsidRPr="00CE0748">
          <w:rPr>
            <w:noProof/>
            <w:sz w:val="36"/>
            <w:szCs w:val="36"/>
          </w:rPr>
          <w:tab/>
        </w:r>
        <w:r w:rsidR="00CE0748" w:rsidRPr="00CE0748">
          <w:rPr>
            <w:rStyle w:val="Hyperlink"/>
            <w:rFonts w:ascii="Arial" w:eastAsiaTheme="majorEastAsia" w:hAnsi="Arial" w:cs="Arial"/>
            <w:b/>
            <w:bCs/>
            <w:noProof/>
            <w:sz w:val="36"/>
            <w:szCs w:val="36"/>
          </w:rPr>
          <w:t>Quality Assurance</w:t>
        </w:r>
        <w:r w:rsidR="00CE0748" w:rsidRPr="00CE0748">
          <w:rPr>
            <w:noProof/>
            <w:webHidden/>
            <w:sz w:val="36"/>
            <w:szCs w:val="36"/>
          </w:rPr>
          <w:tab/>
        </w:r>
        <w:r w:rsidR="00CE0748" w:rsidRPr="00CE0748">
          <w:rPr>
            <w:noProof/>
            <w:webHidden/>
            <w:sz w:val="36"/>
            <w:szCs w:val="36"/>
          </w:rPr>
          <w:fldChar w:fldCharType="begin"/>
        </w:r>
        <w:r w:rsidR="00CE0748" w:rsidRPr="00CE0748">
          <w:rPr>
            <w:noProof/>
            <w:webHidden/>
            <w:sz w:val="36"/>
            <w:szCs w:val="36"/>
          </w:rPr>
          <w:instrText xml:space="preserve"> PAGEREF _Toc78878042 \h </w:instrText>
        </w:r>
        <w:r w:rsidR="00CE0748" w:rsidRPr="00CE0748">
          <w:rPr>
            <w:noProof/>
            <w:webHidden/>
            <w:sz w:val="36"/>
            <w:szCs w:val="36"/>
          </w:rPr>
        </w:r>
        <w:r w:rsidR="00CE0748" w:rsidRPr="00CE0748">
          <w:rPr>
            <w:noProof/>
            <w:webHidden/>
            <w:sz w:val="36"/>
            <w:szCs w:val="36"/>
          </w:rPr>
          <w:fldChar w:fldCharType="separate"/>
        </w:r>
        <w:r w:rsidR="00CE0748" w:rsidRPr="00CE0748">
          <w:rPr>
            <w:noProof/>
            <w:webHidden/>
            <w:sz w:val="36"/>
            <w:szCs w:val="36"/>
          </w:rPr>
          <w:t>32</w:t>
        </w:r>
        <w:r w:rsidR="00CE0748" w:rsidRPr="00CE0748">
          <w:rPr>
            <w:noProof/>
            <w:webHidden/>
            <w:sz w:val="36"/>
            <w:szCs w:val="36"/>
          </w:rPr>
          <w:fldChar w:fldCharType="end"/>
        </w:r>
      </w:hyperlink>
    </w:p>
    <w:p w14:paraId="7A7D8F9C" w14:textId="5E606F4C" w:rsidR="00A660A9" w:rsidRPr="001A4B39" w:rsidRDefault="00A660A9" w:rsidP="00A660A9">
      <w:pPr>
        <w:spacing w:before="120" w:after="120" w:line="360" w:lineRule="auto"/>
        <w:rPr>
          <w:rFonts w:ascii="Arial" w:eastAsia="Times New Roman" w:hAnsi="Arial" w:cs="Arial"/>
          <w:b/>
          <w:sz w:val="28"/>
          <w:szCs w:val="28"/>
          <w:lang w:eastAsia="en-GB"/>
        </w:rPr>
      </w:pPr>
      <w:r w:rsidRPr="00CE0748">
        <w:rPr>
          <w:rFonts w:ascii="Arial" w:eastAsia="Cambria" w:hAnsi="Arial" w:cs="Times New Roman"/>
          <w:sz w:val="36"/>
          <w:szCs w:val="36"/>
        </w:rPr>
        <w:fldChar w:fldCharType="end"/>
      </w:r>
    </w:p>
    <w:p w14:paraId="6AE7EB7C" w14:textId="5E41EFD4" w:rsidR="00A660A9" w:rsidRPr="001A4B39" w:rsidRDefault="00A660A9" w:rsidP="00F44A14">
      <w:pPr>
        <w:spacing w:before="120" w:after="120" w:line="360" w:lineRule="auto"/>
        <w:rPr>
          <w:rFonts w:ascii="Arial" w:eastAsia="Times New Roman" w:hAnsi="Arial" w:cs="Arial"/>
          <w:b/>
          <w:sz w:val="28"/>
          <w:szCs w:val="28"/>
          <w:lang w:eastAsia="en-GB"/>
        </w:rPr>
      </w:pPr>
    </w:p>
    <w:p w14:paraId="229A748E" w14:textId="0BEED1B4" w:rsidR="00A660A9" w:rsidRPr="001A4B39" w:rsidRDefault="00A660A9" w:rsidP="00F44A14">
      <w:pPr>
        <w:spacing w:before="120" w:after="120" w:line="360" w:lineRule="auto"/>
        <w:rPr>
          <w:rFonts w:ascii="Arial" w:eastAsia="Times New Roman" w:hAnsi="Arial" w:cs="Arial"/>
          <w:b/>
          <w:sz w:val="28"/>
          <w:szCs w:val="28"/>
          <w:lang w:eastAsia="en-GB"/>
        </w:rPr>
      </w:pPr>
    </w:p>
    <w:p w14:paraId="63EFAA33" w14:textId="0306F938" w:rsidR="000E2B29" w:rsidRPr="001A4B39" w:rsidRDefault="000E2B29" w:rsidP="00F44A14">
      <w:pPr>
        <w:spacing w:before="120" w:after="120" w:line="360" w:lineRule="auto"/>
        <w:rPr>
          <w:rFonts w:ascii="Arial" w:eastAsia="Times New Roman" w:hAnsi="Arial" w:cs="Arial"/>
          <w:b/>
          <w:sz w:val="28"/>
          <w:szCs w:val="28"/>
          <w:lang w:eastAsia="en-GB"/>
        </w:rPr>
      </w:pPr>
    </w:p>
    <w:p w14:paraId="3D938541" w14:textId="77777777" w:rsidR="000E2B29" w:rsidRPr="001A4B39" w:rsidRDefault="000E2B29" w:rsidP="00F44A14">
      <w:pPr>
        <w:spacing w:before="120" w:after="120" w:line="360" w:lineRule="auto"/>
        <w:rPr>
          <w:rFonts w:ascii="Arial" w:eastAsia="Times New Roman" w:hAnsi="Arial" w:cs="Arial"/>
          <w:b/>
          <w:sz w:val="28"/>
          <w:szCs w:val="28"/>
          <w:lang w:eastAsia="en-GB"/>
        </w:rPr>
      </w:pPr>
    </w:p>
    <w:p w14:paraId="0C116E36" w14:textId="17AEC850" w:rsidR="00A660A9" w:rsidRPr="001A4B39" w:rsidRDefault="000E2B29" w:rsidP="000E2B29">
      <w:pPr>
        <w:keepNext/>
        <w:keepLines/>
        <w:spacing w:before="240" w:after="0" w:line="480" w:lineRule="auto"/>
        <w:jc w:val="both"/>
        <w:outlineLvl w:val="0"/>
        <w:rPr>
          <w:rFonts w:ascii="Arial" w:eastAsiaTheme="majorEastAsia" w:hAnsi="Arial" w:cs="Arial"/>
          <w:b/>
          <w:bCs/>
          <w:sz w:val="28"/>
          <w:szCs w:val="28"/>
        </w:rPr>
      </w:pPr>
      <w:bookmarkStart w:id="6" w:name="_Toc78878035"/>
      <w:r w:rsidRPr="001A4B39">
        <w:rPr>
          <w:rFonts w:ascii="Arial" w:eastAsiaTheme="majorEastAsia" w:hAnsi="Arial" w:cs="Arial"/>
          <w:b/>
          <w:bCs/>
          <w:sz w:val="28"/>
          <w:szCs w:val="28"/>
        </w:rPr>
        <w:lastRenderedPageBreak/>
        <w:t>1.</w:t>
      </w:r>
      <w:r w:rsidR="00A660A9" w:rsidRPr="001A4B39">
        <w:rPr>
          <w:rFonts w:ascii="Arial" w:eastAsiaTheme="majorEastAsia" w:hAnsi="Arial" w:cs="Arial"/>
          <w:b/>
          <w:bCs/>
          <w:sz w:val="28"/>
          <w:szCs w:val="28"/>
        </w:rPr>
        <w:t>Our Vision for Safeguarding Learning</w:t>
      </w:r>
      <w:bookmarkEnd w:id="6"/>
    </w:p>
    <w:p w14:paraId="13BDD63A" w14:textId="7675BF4D" w:rsidR="00A660A9" w:rsidRPr="001A4B39" w:rsidRDefault="00A660A9" w:rsidP="00A660A9">
      <w:pPr>
        <w:keepNext/>
        <w:keepLines/>
        <w:spacing w:before="40" w:after="0" w:line="480" w:lineRule="auto"/>
        <w:jc w:val="both"/>
        <w:outlineLvl w:val="2"/>
        <w:rPr>
          <w:rFonts w:ascii="Arial" w:eastAsiaTheme="majorEastAsia" w:hAnsi="Arial" w:cs="Arial"/>
          <w:b/>
          <w:bCs/>
          <w:sz w:val="24"/>
          <w:szCs w:val="24"/>
        </w:rPr>
      </w:pPr>
      <w:r w:rsidRPr="001A4B39">
        <w:rPr>
          <w:rFonts w:ascii="Arial" w:eastAsiaTheme="majorEastAsia" w:hAnsi="Arial" w:cs="Arial"/>
          <w:b/>
          <w:bCs/>
          <w:sz w:val="24"/>
          <w:szCs w:val="24"/>
        </w:rPr>
        <w:t xml:space="preserve">1.1 Transformative </w:t>
      </w:r>
      <w:r w:rsidR="000E2B29" w:rsidRPr="001A4B39">
        <w:rPr>
          <w:rFonts w:ascii="Arial" w:eastAsiaTheme="majorEastAsia" w:hAnsi="Arial" w:cs="Arial"/>
          <w:b/>
          <w:bCs/>
          <w:sz w:val="24"/>
          <w:szCs w:val="24"/>
        </w:rPr>
        <w:t>L</w:t>
      </w:r>
      <w:r w:rsidRPr="001A4B39">
        <w:rPr>
          <w:rFonts w:ascii="Arial" w:eastAsiaTheme="majorEastAsia" w:hAnsi="Arial" w:cs="Arial"/>
          <w:b/>
          <w:bCs/>
          <w:sz w:val="24"/>
          <w:szCs w:val="24"/>
        </w:rPr>
        <w:t>earning.</w:t>
      </w:r>
    </w:p>
    <w:p w14:paraId="74D022EB" w14:textId="77777777" w:rsidR="00A660A9" w:rsidRPr="001A4B39" w:rsidRDefault="00A660A9" w:rsidP="00A660A9">
      <w:pPr>
        <w:spacing w:after="0" w:line="240" w:lineRule="auto"/>
        <w:jc w:val="both"/>
        <w:rPr>
          <w:rFonts w:ascii="Arial" w:eastAsia="Cambria" w:hAnsi="Arial" w:cs="Times New Roman"/>
        </w:rPr>
      </w:pPr>
      <w:r w:rsidRPr="001A4B39">
        <w:rPr>
          <w:rFonts w:ascii="Arial" w:eastAsia="Cambria" w:hAnsi="Arial" w:cs="Arial"/>
        </w:rPr>
        <w:t xml:space="preserve">Learning should be transformative and impactful but, in many sectors (local authority, police, health), has historically had a strong focus on the explanation of facts and processes. Organisational safeguarding failures have historically been responded to by national government and local statutory bodies by the creation of new processes and procedures – ‘training’ is then delivered to explain them. These organisations are often then surprised when, despite high levels of training, the same quality of practice continues. In other words, the training has not led to a change in behaviour. </w:t>
      </w:r>
    </w:p>
    <w:p w14:paraId="6FD885E2" w14:textId="77777777" w:rsidR="00A660A9" w:rsidRPr="001A4B39" w:rsidRDefault="00A660A9" w:rsidP="00A660A9">
      <w:pPr>
        <w:spacing w:after="0" w:line="240" w:lineRule="auto"/>
        <w:jc w:val="both"/>
        <w:rPr>
          <w:rFonts w:ascii="Arial" w:eastAsia="Cambria" w:hAnsi="Arial" w:cs="Arial"/>
        </w:rPr>
      </w:pPr>
    </w:p>
    <w:p w14:paraId="60951A53" w14:textId="77777777" w:rsidR="00A660A9" w:rsidRPr="001A4B39" w:rsidRDefault="00A660A9" w:rsidP="00A660A9">
      <w:pPr>
        <w:spacing w:after="0" w:line="240" w:lineRule="auto"/>
        <w:jc w:val="both"/>
        <w:rPr>
          <w:rFonts w:ascii="Arial" w:eastAsia="Cambria" w:hAnsi="Arial" w:cs="Arial"/>
        </w:rPr>
      </w:pPr>
      <w:r w:rsidRPr="001A4B39">
        <w:rPr>
          <w:rFonts w:ascii="Arial" w:eastAsia="Cambria" w:hAnsi="Arial" w:cs="Arial"/>
        </w:rPr>
        <w:t>Over the last five years in secular practice, there has been a major shift in the approach to training. There has been a realisation that learning opportunities should focus on people’s beliefs and values and not just ensure that processes are understood. People’s behaviours flow from their beliefs and values – if the aim is to achieve “good” safeguarding behaviours, it is necessary to engage people at this deeper level. This is called “Second Order” change; this happens when people do things not because they will get into trouble if they do not, but because there is an inner drive and motivation to behave in a particular way.</w:t>
      </w:r>
    </w:p>
    <w:p w14:paraId="0314559B" w14:textId="77777777" w:rsidR="00A660A9" w:rsidRPr="001A4B39" w:rsidRDefault="00A660A9" w:rsidP="00A660A9">
      <w:pPr>
        <w:spacing w:after="0" w:line="240" w:lineRule="auto"/>
        <w:jc w:val="both"/>
        <w:rPr>
          <w:rFonts w:ascii="Arial" w:eastAsia="Cambria" w:hAnsi="Arial" w:cs="Arial"/>
        </w:rPr>
      </w:pPr>
      <w:r w:rsidRPr="001A4B39">
        <w:rPr>
          <w:rFonts w:ascii="Arial" w:eastAsia="Cambria" w:hAnsi="Arial" w:cs="Arial"/>
        </w:rPr>
        <w:t xml:space="preserve">People should leave a learning experience in some way different from the way they entered. The safeguarding learning and development pathways for the Church have been developed with this intention. </w:t>
      </w:r>
    </w:p>
    <w:p w14:paraId="3E24C93D" w14:textId="77777777" w:rsidR="00A660A9" w:rsidRPr="001A4B39" w:rsidRDefault="00A660A9" w:rsidP="00A660A9">
      <w:pPr>
        <w:spacing w:after="0" w:line="240" w:lineRule="auto"/>
        <w:jc w:val="both"/>
        <w:rPr>
          <w:rFonts w:ascii="Arial" w:eastAsia="Cambria" w:hAnsi="Arial" w:cs="Arial"/>
        </w:rPr>
      </w:pPr>
    </w:p>
    <w:p w14:paraId="24491044" w14:textId="77777777" w:rsidR="00A660A9" w:rsidRPr="001A4B39" w:rsidRDefault="00A660A9" w:rsidP="00A660A9">
      <w:pPr>
        <w:spacing w:after="0" w:line="240" w:lineRule="auto"/>
        <w:jc w:val="both"/>
        <w:rPr>
          <w:rFonts w:ascii="Arial" w:eastAsia="Cambria" w:hAnsi="Arial" w:cs="Arial"/>
        </w:rPr>
      </w:pPr>
      <w:r w:rsidRPr="001A4B39">
        <w:rPr>
          <w:rFonts w:ascii="Arial" w:eastAsia="Cambria" w:hAnsi="Arial" w:cs="Arial"/>
        </w:rPr>
        <w:t xml:space="preserve">In terms of methodology, this principle will mean a greater focus on: </w:t>
      </w:r>
    </w:p>
    <w:p w14:paraId="2201C8C9" w14:textId="77777777" w:rsidR="00A660A9" w:rsidRPr="001A4B39" w:rsidRDefault="00A660A9" w:rsidP="00A660A9">
      <w:pPr>
        <w:spacing w:after="0" w:line="240" w:lineRule="auto"/>
        <w:jc w:val="both"/>
        <w:rPr>
          <w:rFonts w:ascii="Arial" w:eastAsia="Cambria" w:hAnsi="Arial" w:cs="Arial"/>
        </w:rPr>
      </w:pPr>
    </w:p>
    <w:p w14:paraId="398096D2" w14:textId="77777777" w:rsidR="00A660A9" w:rsidRPr="001A4B39" w:rsidRDefault="00A660A9" w:rsidP="0071584F">
      <w:pPr>
        <w:numPr>
          <w:ilvl w:val="0"/>
          <w:numId w:val="3"/>
        </w:numPr>
        <w:spacing w:after="120" w:line="240" w:lineRule="auto"/>
        <w:jc w:val="both"/>
        <w:rPr>
          <w:rFonts w:ascii="Arial" w:eastAsia="Cambria" w:hAnsi="Arial" w:cs="Arial"/>
          <w:sz w:val="20"/>
          <w:szCs w:val="20"/>
        </w:rPr>
      </w:pPr>
      <w:r w:rsidRPr="001A4B39">
        <w:rPr>
          <w:rFonts w:ascii="Arial" w:eastAsia="Cambria" w:hAnsi="Arial" w:cs="Arial"/>
          <w:sz w:val="20"/>
          <w:szCs w:val="20"/>
        </w:rPr>
        <w:t>“Self-reflexivity” – whereby participants spend time in personal reflection on a safeguarding issue, connecting it to their beliefs, values and their own life experiences and characteristics which shape them and how they make sense of the world; then working this through to the implications for their behaviours.</w:t>
      </w:r>
    </w:p>
    <w:p w14:paraId="1526BAED" w14:textId="77777777" w:rsidR="00A660A9" w:rsidRPr="001A4B39" w:rsidRDefault="00A660A9" w:rsidP="0071584F">
      <w:pPr>
        <w:numPr>
          <w:ilvl w:val="0"/>
          <w:numId w:val="3"/>
        </w:numPr>
        <w:spacing w:after="120" w:line="240" w:lineRule="auto"/>
        <w:jc w:val="both"/>
        <w:rPr>
          <w:rFonts w:ascii="Arial" w:eastAsia="Cambria" w:hAnsi="Arial" w:cs="Arial"/>
          <w:sz w:val="20"/>
          <w:szCs w:val="20"/>
        </w:rPr>
      </w:pPr>
      <w:r w:rsidRPr="001A4B39">
        <w:rPr>
          <w:rFonts w:ascii="Arial" w:eastAsia="Cambria" w:hAnsi="Arial" w:cs="Arial"/>
          <w:sz w:val="20"/>
          <w:szCs w:val="20"/>
        </w:rPr>
        <w:t>“Dialogue” – whereby the participants are facilitated to engage in a depth of sharing of experience and perspectives through which they create wisdom and meaning.</w:t>
      </w:r>
    </w:p>
    <w:p w14:paraId="09DDD843" w14:textId="77777777" w:rsidR="00A660A9" w:rsidRPr="001A4B39" w:rsidRDefault="00A660A9" w:rsidP="0071584F">
      <w:pPr>
        <w:numPr>
          <w:ilvl w:val="0"/>
          <w:numId w:val="3"/>
        </w:numPr>
        <w:spacing w:after="120" w:line="240" w:lineRule="auto"/>
        <w:jc w:val="both"/>
        <w:rPr>
          <w:rFonts w:ascii="Arial" w:eastAsia="Cambria" w:hAnsi="Arial" w:cs="Arial"/>
          <w:sz w:val="20"/>
          <w:szCs w:val="20"/>
        </w:rPr>
      </w:pPr>
      <w:r w:rsidRPr="001A4B39">
        <w:rPr>
          <w:rFonts w:ascii="Arial" w:eastAsia="Cambria" w:hAnsi="Arial" w:cs="Arial"/>
          <w:sz w:val="20"/>
          <w:szCs w:val="20"/>
        </w:rPr>
        <w:t>The voice(s) of victims and of survivors – see below.</w:t>
      </w:r>
    </w:p>
    <w:p w14:paraId="1EBE44BB" w14:textId="77777777" w:rsidR="00A660A9" w:rsidRPr="001A4B39" w:rsidRDefault="00A660A9" w:rsidP="0071584F">
      <w:pPr>
        <w:numPr>
          <w:ilvl w:val="0"/>
          <w:numId w:val="3"/>
        </w:numPr>
        <w:spacing w:after="120" w:line="240" w:lineRule="auto"/>
        <w:jc w:val="both"/>
        <w:rPr>
          <w:rFonts w:ascii="Arial" w:eastAsia="Cambria" w:hAnsi="Arial" w:cs="Arial"/>
          <w:sz w:val="20"/>
          <w:szCs w:val="20"/>
        </w:rPr>
      </w:pPr>
      <w:r w:rsidRPr="001A4B39">
        <w:rPr>
          <w:rFonts w:ascii="Arial" w:eastAsia="Cambria" w:hAnsi="Arial" w:cs="Arial"/>
          <w:sz w:val="20"/>
          <w:szCs w:val="20"/>
        </w:rPr>
        <w:t>The theological underpinnings of good safeguarding behaviours.</w:t>
      </w:r>
    </w:p>
    <w:p w14:paraId="2B2B80ED" w14:textId="77777777" w:rsidR="00A660A9" w:rsidRPr="001A4B39" w:rsidRDefault="00A660A9" w:rsidP="00AB69C9">
      <w:pPr>
        <w:keepNext/>
        <w:keepLines/>
        <w:spacing w:before="40" w:after="0" w:line="480" w:lineRule="auto"/>
        <w:jc w:val="both"/>
        <w:outlineLvl w:val="2"/>
        <w:rPr>
          <w:rFonts w:ascii="Arial" w:eastAsiaTheme="majorEastAsia" w:hAnsi="Arial" w:cs="Arial"/>
          <w:b/>
          <w:bCs/>
          <w:sz w:val="24"/>
          <w:szCs w:val="24"/>
        </w:rPr>
      </w:pPr>
      <w:r w:rsidRPr="001A4B39">
        <w:rPr>
          <w:rFonts w:ascii="Arial" w:eastAsiaTheme="majorEastAsia" w:hAnsi="Arial" w:cs="Arial"/>
          <w:b/>
          <w:bCs/>
          <w:sz w:val="24"/>
          <w:szCs w:val="24"/>
        </w:rPr>
        <w:t>1.2 Survivors have a key role to play in the development and delivery of transformative learning.</w:t>
      </w:r>
    </w:p>
    <w:p w14:paraId="045F6ADE" w14:textId="3965C85B" w:rsidR="00A660A9" w:rsidRPr="001A4B39" w:rsidRDefault="00A660A9" w:rsidP="00AB69C9">
      <w:pPr>
        <w:spacing w:after="0" w:line="240" w:lineRule="auto"/>
        <w:jc w:val="both"/>
        <w:rPr>
          <w:rFonts w:ascii="Arial" w:eastAsia="Cambria" w:hAnsi="Arial" w:cs="Arial"/>
        </w:rPr>
      </w:pPr>
      <w:r w:rsidRPr="001A4B39">
        <w:rPr>
          <w:rFonts w:ascii="Arial" w:eastAsia="Cambria" w:hAnsi="Arial" w:cs="Arial"/>
        </w:rPr>
        <w:t>The impact of survivor and victim involvement - as “experts by experience” - is transformative and significant in contributing to the second order change detailed above. It is also fundamental to the development of healthy and safe cultures within Church communities that the voices of victims and survivors</w:t>
      </w:r>
      <w:r w:rsidR="00AB69C9" w:rsidRPr="001A4B39">
        <w:rPr>
          <w:rFonts w:ascii="Arial" w:eastAsia="Cambria" w:hAnsi="Arial" w:cs="Arial"/>
        </w:rPr>
        <w:t xml:space="preserve"> </w:t>
      </w:r>
      <w:r w:rsidRPr="001A4B39">
        <w:rPr>
          <w:rFonts w:ascii="Arial" w:eastAsia="Cambria" w:hAnsi="Arial" w:cs="Arial"/>
        </w:rPr>
        <w:t xml:space="preserve">are heard and considered at every step of our learning and development journey. Best practice would be for safeguarding learning to be co-designed and co-delivered with survivors. </w:t>
      </w:r>
    </w:p>
    <w:p w14:paraId="2C1F6FCE" w14:textId="77777777" w:rsidR="00AB69C9" w:rsidRPr="001A4B39" w:rsidRDefault="00AB69C9" w:rsidP="00AB69C9">
      <w:pPr>
        <w:spacing w:after="0" w:line="240" w:lineRule="auto"/>
        <w:ind w:left="360"/>
        <w:jc w:val="both"/>
        <w:rPr>
          <w:rFonts w:ascii="Arial" w:eastAsia="Cambria" w:hAnsi="Arial" w:cs="Arial"/>
        </w:rPr>
      </w:pPr>
    </w:p>
    <w:p w14:paraId="6F8545DF" w14:textId="08F8546E" w:rsidR="00A660A9" w:rsidRPr="001A4B39" w:rsidRDefault="00AB69C9" w:rsidP="00A660A9">
      <w:pPr>
        <w:keepNext/>
        <w:keepLines/>
        <w:spacing w:before="40" w:after="0" w:line="480" w:lineRule="auto"/>
        <w:jc w:val="both"/>
        <w:outlineLvl w:val="2"/>
        <w:rPr>
          <w:rFonts w:ascii="Arial" w:eastAsiaTheme="majorEastAsia" w:hAnsi="Arial" w:cs="Arial"/>
          <w:b/>
          <w:bCs/>
          <w:sz w:val="24"/>
          <w:szCs w:val="24"/>
        </w:rPr>
      </w:pPr>
      <w:r w:rsidRPr="001A4B39">
        <w:rPr>
          <w:rFonts w:ascii="Arial" w:eastAsiaTheme="majorEastAsia" w:hAnsi="Arial" w:cs="Arial"/>
          <w:b/>
          <w:bCs/>
          <w:sz w:val="24"/>
          <w:szCs w:val="24"/>
        </w:rPr>
        <w:t xml:space="preserve">  </w:t>
      </w:r>
      <w:r w:rsidR="00A660A9" w:rsidRPr="001A4B39">
        <w:rPr>
          <w:rFonts w:ascii="Arial" w:eastAsiaTheme="majorEastAsia" w:hAnsi="Arial" w:cs="Arial"/>
          <w:b/>
          <w:bCs/>
          <w:sz w:val="24"/>
          <w:szCs w:val="24"/>
        </w:rPr>
        <w:t>1.3 Learning is a journey with an outcome, not an event.</w:t>
      </w:r>
    </w:p>
    <w:p w14:paraId="66D67864" w14:textId="3FFE32B6" w:rsidR="00A660A9" w:rsidRPr="001A4B39" w:rsidRDefault="00AB69C9" w:rsidP="00A660A9">
      <w:pPr>
        <w:spacing w:after="0" w:line="240" w:lineRule="auto"/>
        <w:jc w:val="both"/>
        <w:rPr>
          <w:rFonts w:ascii="Arial" w:eastAsia="Cambria" w:hAnsi="Arial" w:cs="Arial"/>
        </w:rPr>
      </w:pPr>
      <w:r w:rsidRPr="001A4B39">
        <w:rPr>
          <w:rFonts w:ascii="Arial" w:eastAsia="Cambria" w:hAnsi="Arial" w:cs="Arial"/>
        </w:rPr>
        <w:t xml:space="preserve"> </w:t>
      </w:r>
      <w:r w:rsidR="00A660A9" w:rsidRPr="001A4B39">
        <w:rPr>
          <w:rFonts w:ascii="Arial" w:eastAsia="Cambria" w:hAnsi="Arial" w:cs="Arial"/>
        </w:rPr>
        <w:t>As part of the development and revision of the learning and development framework we consider safeguarding learning to have four elements:</w:t>
      </w:r>
    </w:p>
    <w:p w14:paraId="4CD5823F" w14:textId="77777777" w:rsidR="00A660A9" w:rsidRPr="001A4B39" w:rsidRDefault="00A660A9" w:rsidP="00A660A9">
      <w:pPr>
        <w:spacing w:after="0" w:line="240" w:lineRule="auto"/>
        <w:jc w:val="both"/>
        <w:rPr>
          <w:rFonts w:ascii="Arial" w:eastAsia="Cambria" w:hAnsi="Arial" w:cs="Arial"/>
        </w:rPr>
      </w:pPr>
    </w:p>
    <w:p w14:paraId="35F296A2" w14:textId="77777777" w:rsidR="00A660A9" w:rsidRPr="001A4B39" w:rsidRDefault="00A660A9" w:rsidP="0071584F">
      <w:pPr>
        <w:numPr>
          <w:ilvl w:val="0"/>
          <w:numId w:val="4"/>
        </w:numPr>
        <w:spacing w:after="120" w:line="240" w:lineRule="auto"/>
        <w:jc w:val="both"/>
        <w:rPr>
          <w:rFonts w:ascii="Arial" w:eastAsia="Cambria" w:hAnsi="Arial" w:cs="Arial"/>
        </w:rPr>
      </w:pPr>
      <w:r w:rsidRPr="001A4B39">
        <w:rPr>
          <w:rFonts w:ascii="Arial" w:eastAsia="Cambria" w:hAnsi="Arial" w:cs="Arial"/>
          <w:b/>
          <w:bCs/>
        </w:rPr>
        <w:t>Preparation</w:t>
      </w:r>
      <w:r w:rsidRPr="001A4B39">
        <w:rPr>
          <w:rFonts w:ascii="Arial" w:eastAsia="Cambria" w:hAnsi="Arial" w:cs="Arial"/>
        </w:rPr>
        <w:t>: what participants need to do at the outset of the learning journey so that they maximise the gain they get from direct inputs.</w:t>
      </w:r>
    </w:p>
    <w:p w14:paraId="3689A656" w14:textId="77777777" w:rsidR="00A660A9" w:rsidRPr="001A4B39" w:rsidRDefault="00A660A9" w:rsidP="0071584F">
      <w:pPr>
        <w:numPr>
          <w:ilvl w:val="0"/>
          <w:numId w:val="4"/>
        </w:numPr>
        <w:spacing w:after="120" w:line="240" w:lineRule="auto"/>
        <w:jc w:val="both"/>
        <w:rPr>
          <w:rFonts w:ascii="Arial" w:eastAsia="Cambria" w:hAnsi="Arial" w:cs="Arial"/>
        </w:rPr>
      </w:pPr>
      <w:r w:rsidRPr="001A4B39">
        <w:rPr>
          <w:rFonts w:ascii="Arial" w:eastAsia="Cambria" w:hAnsi="Arial" w:cs="Arial"/>
          <w:b/>
          <w:bCs/>
        </w:rPr>
        <w:lastRenderedPageBreak/>
        <w:t>Learning</w:t>
      </w:r>
      <w:r w:rsidRPr="001A4B39">
        <w:rPr>
          <w:rFonts w:ascii="Arial" w:eastAsia="Cambria" w:hAnsi="Arial" w:cs="Arial"/>
        </w:rPr>
        <w:t>: the methodologies and techniques used to achieve learning outcomes.</w:t>
      </w:r>
    </w:p>
    <w:p w14:paraId="59BEF0C8" w14:textId="77777777" w:rsidR="00A660A9" w:rsidRPr="001A4B39" w:rsidRDefault="00A660A9" w:rsidP="0071584F">
      <w:pPr>
        <w:numPr>
          <w:ilvl w:val="0"/>
          <w:numId w:val="4"/>
        </w:numPr>
        <w:spacing w:after="120" w:line="240" w:lineRule="auto"/>
        <w:jc w:val="both"/>
        <w:rPr>
          <w:rFonts w:ascii="Arial" w:eastAsia="Cambria" w:hAnsi="Arial" w:cs="Arial"/>
        </w:rPr>
      </w:pPr>
      <w:r w:rsidRPr="001A4B39">
        <w:rPr>
          <w:rFonts w:ascii="Arial" w:eastAsia="Cambria" w:hAnsi="Arial" w:cs="Arial"/>
          <w:b/>
          <w:bCs/>
        </w:rPr>
        <w:t>Application</w:t>
      </w:r>
      <w:r w:rsidRPr="001A4B39">
        <w:rPr>
          <w:rFonts w:ascii="Arial" w:eastAsia="Cambria" w:hAnsi="Arial" w:cs="Arial"/>
        </w:rPr>
        <w:t>: embedding the learning: how participants are supported to apply the learning.</w:t>
      </w:r>
    </w:p>
    <w:p w14:paraId="0D2803B3" w14:textId="77777777" w:rsidR="00A660A9" w:rsidRPr="001A4B39" w:rsidRDefault="00A660A9" w:rsidP="0071584F">
      <w:pPr>
        <w:numPr>
          <w:ilvl w:val="0"/>
          <w:numId w:val="4"/>
        </w:numPr>
        <w:spacing w:after="120" w:line="240" w:lineRule="auto"/>
        <w:jc w:val="both"/>
        <w:rPr>
          <w:rFonts w:ascii="Arial" w:eastAsia="Cambria" w:hAnsi="Arial" w:cs="Arial"/>
        </w:rPr>
      </w:pPr>
      <w:r w:rsidRPr="001A4B39">
        <w:rPr>
          <w:rFonts w:ascii="Arial" w:eastAsia="Cambria" w:hAnsi="Arial" w:cs="Arial"/>
          <w:b/>
          <w:bCs/>
        </w:rPr>
        <w:t>Evaluation:</w:t>
      </w:r>
      <w:r w:rsidRPr="001A4B39">
        <w:rPr>
          <w:rFonts w:ascii="Arial" w:eastAsia="Cambria" w:hAnsi="Arial" w:cs="Arial"/>
        </w:rPr>
        <w:t xml:space="preserve"> evidencing that the learning is making a difference to beliefs and behaviours. </w:t>
      </w:r>
    </w:p>
    <w:p w14:paraId="532291BD" w14:textId="77777777" w:rsidR="00A660A9" w:rsidRPr="001A4B39" w:rsidRDefault="00A660A9" w:rsidP="00A660A9">
      <w:pPr>
        <w:spacing w:after="0" w:line="240" w:lineRule="auto"/>
        <w:jc w:val="both"/>
        <w:rPr>
          <w:rFonts w:ascii="Arial" w:eastAsia="Cambria" w:hAnsi="Arial" w:cs="Arial"/>
          <w:b/>
          <w:bCs/>
        </w:rPr>
      </w:pPr>
    </w:p>
    <w:p w14:paraId="703DE3D6" w14:textId="77777777" w:rsidR="00A660A9" w:rsidRPr="001A4B39" w:rsidRDefault="00A660A9" w:rsidP="00AB69C9">
      <w:pPr>
        <w:keepNext/>
        <w:keepLines/>
        <w:spacing w:before="40" w:after="0" w:line="480" w:lineRule="auto"/>
        <w:jc w:val="both"/>
        <w:outlineLvl w:val="2"/>
        <w:rPr>
          <w:rFonts w:ascii="Arial" w:eastAsiaTheme="majorEastAsia" w:hAnsi="Arial" w:cs="Arial"/>
          <w:b/>
          <w:bCs/>
          <w:sz w:val="24"/>
          <w:szCs w:val="24"/>
        </w:rPr>
      </w:pPr>
      <w:r w:rsidRPr="001A4B39">
        <w:rPr>
          <w:rFonts w:ascii="Arial" w:eastAsiaTheme="majorEastAsia" w:hAnsi="Arial" w:cs="Arial"/>
          <w:b/>
          <w:bCs/>
          <w:sz w:val="24"/>
          <w:szCs w:val="24"/>
        </w:rPr>
        <w:t>1.4 Safeguarding trainers are crucial.</w:t>
      </w:r>
    </w:p>
    <w:p w14:paraId="115A8354" w14:textId="77777777" w:rsidR="00A660A9" w:rsidRPr="001A4B39" w:rsidRDefault="00A660A9" w:rsidP="00AB69C9">
      <w:pPr>
        <w:spacing w:after="0" w:line="240" w:lineRule="auto"/>
        <w:jc w:val="both"/>
        <w:rPr>
          <w:rFonts w:ascii="Arial" w:eastAsia="Cambria" w:hAnsi="Arial" w:cs="Arial"/>
        </w:rPr>
      </w:pPr>
      <w:r w:rsidRPr="001A4B39">
        <w:rPr>
          <w:rFonts w:ascii="Arial" w:eastAsia="Cambria" w:hAnsi="Arial" w:cs="Arial"/>
        </w:rPr>
        <w:t xml:space="preserve">The impact of safeguarding learning will, to a large extent, be determined by the investment of Church bodies in their local resource by ensuring they have the people with the right level of skills, </w:t>
      </w:r>
      <w:proofErr w:type="gramStart"/>
      <w:r w:rsidRPr="001A4B39">
        <w:rPr>
          <w:rFonts w:ascii="Arial" w:eastAsia="Cambria" w:hAnsi="Arial" w:cs="Arial"/>
        </w:rPr>
        <w:t>experience</w:t>
      </w:r>
      <w:proofErr w:type="gramEnd"/>
      <w:r w:rsidRPr="001A4B39">
        <w:rPr>
          <w:rFonts w:ascii="Arial" w:eastAsia="Cambria" w:hAnsi="Arial" w:cs="Arial"/>
        </w:rPr>
        <w:t xml:space="preserve"> and expertise to deliver transformative learning experiences. Those with learning responsibilities need to be properly supported, developed, and supervised.  </w:t>
      </w:r>
    </w:p>
    <w:p w14:paraId="586CE749" w14:textId="77777777" w:rsidR="00A660A9" w:rsidRPr="001A4B39" w:rsidRDefault="00A660A9" w:rsidP="00A660A9">
      <w:pPr>
        <w:spacing w:after="0" w:line="240" w:lineRule="auto"/>
        <w:jc w:val="both"/>
        <w:rPr>
          <w:rFonts w:ascii="Arial" w:eastAsia="Cambria" w:hAnsi="Arial" w:cs="Arial"/>
        </w:rPr>
      </w:pPr>
    </w:p>
    <w:p w14:paraId="64F1B714" w14:textId="77777777" w:rsidR="00A660A9" w:rsidRPr="001A4B39" w:rsidRDefault="00A660A9" w:rsidP="00A660A9">
      <w:pPr>
        <w:keepNext/>
        <w:keepLines/>
        <w:spacing w:before="40" w:after="0" w:line="480" w:lineRule="auto"/>
        <w:jc w:val="both"/>
        <w:outlineLvl w:val="2"/>
        <w:rPr>
          <w:rFonts w:ascii="Arial" w:eastAsiaTheme="majorEastAsia" w:hAnsi="Arial" w:cs="Arial"/>
          <w:b/>
          <w:bCs/>
          <w:sz w:val="24"/>
          <w:szCs w:val="24"/>
        </w:rPr>
      </w:pPr>
      <w:bookmarkStart w:id="7" w:name="_Toc60924279"/>
      <w:r w:rsidRPr="001A4B39">
        <w:rPr>
          <w:rFonts w:ascii="Arial" w:eastAsiaTheme="minorEastAsia" w:hAnsi="Arial" w:cs="Arial"/>
          <w:b/>
          <w:bCs/>
          <w:sz w:val="24"/>
          <w:szCs w:val="24"/>
          <w:lang w:eastAsia="en-GB"/>
        </w:rPr>
        <w:t>1.5</w:t>
      </w:r>
      <w:r w:rsidRPr="001A4B39">
        <w:rPr>
          <w:rFonts w:asciiTheme="majorHAnsi" w:eastAsiaTheme="minorEastAsia" w:hAnsiTheme="majorHAnsi" w:cstheme="majorBidi"/>
          <w:sz w:val="24"/>
          <w:szCs w:val="24"/>
          <w:lang w:eastAsia="en-GB"/>
        </w:rPr>
        <w:t xml:space="preserve"> </w:t>
      </w:r>
      <w:r w:rsidRPr="001A4B39">
        <w:rPr>
          <w:rFonts w:ascii="Arial" w:eastAsiaTheme="minorEastAsia" w:hAnsi="Arial" w:cs="Arial"/>
          <w:b/>
          <w:bCs/>
          <w:sz w:val="24"/>
          <w:szCs w:val="24"/>
          <w:lang w:eastAsia="en-GB"/>
        </w:rPr>
        <w:t>Promoting positive cultures: a message from the Independent Inquiry into Child Sexual A</w:t>
      </w:r>
      <w:bookmarkEnd w:id="7"/>
      <w:r w:rsidRPr="001A4B39">
        <w:rPr>
          <w:rFonts w:ascii="Arial" w:eastAsiaTheme="minorEastAsia" w:hAnsi="Arial" w:cs="Arial"/>
          <w:b/>
          <w:bCs/>
          <w:sz w:val="24"/>
          <w:szCs w:val="24"/>
          <w:lang w:eastAsia="en-GB"/>
        </w:rPr>
        <w:t xml:space="preserve">buse (IICSA) </w:t>
      </w:r>
    </w:p>
    <w:p w14:paraId="2809791F" w14:textId="77777777" w:rsidR="00A660A9" w:rsidRPr="001A4B39" w:rsidRDefault="00A660A9" w:rsidP="00A660A9">
      <w:pPr>
        <w:spacing w:after="0" w:line="240" w:lineRule="auto"/>
        <w:jc w:val="both"/>
        <w:rPr>
          <w:rFonts w:ascii="Arial" w:eastAsia="Cambria" w:hAnsi="Arial" w:cs="Times New Roman"/>
          <w:szCs w:val="24"/>
        </w:rPr>
      </w:pPr>
      <w:r w:rsidRPr="001A4B39">
        <w:rPr>
          <w:rFonts w:ascii="Arial" w:eastAsia="Cambria" w:hAnsi="Arial" w:cs="Times New Roman"/>
          <w:lang w:eastAsia="en-GB"/>
        </w:rPr>
        <w:t>Promoting healthy Christian cultures in all Church bodies needs to be an essential aim of our safeguarding learning. The 2020 IICSA Investigation Report</w:t>
      </w:r>
      <w:r w:rsidRPr="001A4B39">
        <w:rPr>
          <w:rFonts w:ascii="Times New Roman" w:eastAsia="Cambria" w:hAnsi="Times New Roman" w:cs="Times New Roman"/>
          <w:vertAlign w:val="superscript"/>
          <w:lang w:eastAsia="en-GB"/>
        </w:rPr>
        <w:footnoteReference w:id="5"/>
      </w:r>
      <w:r w:rsidRPr="001A4B39">
        <w:rPr>
          <w:rFonts w:ascii="Arial" w:eastAsia="Cambria" w:hAnsi="Arial" w:cs="Times New Roman"/>
          <w:lang w:eastAsia="en-GB"/>
        </w:rPr>
        <w:t xml:space="preserve"> and other research evidence highlights the importance of organisational culture in getting safeguarding right. The kinds of unhealthy cultural attributes identified by IICSA (e.g., tribalism, clericalism, deference, naivety, focus on reputation, fear, and secrecy about sexuality) </w:t>
      </w:r>
      <w:r w:rsidRPr="001A4B39">
        <w:rPr>
          <w:rFonts w:ascii="Arial" w:eastAsia="Cambria" w:hAnsi="Arial" w:cs="Times New Roman"/>
        </w:rPr>
        <w:t>were part of our Church culture’s DNA</w:t>
      </w:r>
      <w:r w:rsidRPr="001A4B39">
        <w:rPr>
          <w:rFonts w:ascii="Arial" w:eastAsia="Cambria" w:hAnsi="Arial" w:cs="Times New Roman"/>
          <w:lang w:eastAsia="en-GB"/>
        </w:rPr>
        <w:t>. These unhealthy attributes identified by IICSA increase the likelihood of abuse taking place, are barriers to positive prevention of abuse and perpetuate poor responses to victims and survivors. Healthy organisational cultural attributes, on the other hand, are a protective shield against those who would abuse or cover up abuse. They promote the proactive and loving behaviours which prevent abuse and help survivors to heal.</w:t>
      </w:r>
    </w:p>
    <w:p w14:paraId="0E786199" w14:textId="77777777" w:rsidR="00A660A9" w:rsidRPr="001A4B39" w:rsidRDefault="00A660A9" w:rsidP="00A660A9">
      <w:pPr>
        <w:spacing w:before="120" w:after="120" w:line="240" w:lineRule="auto"/>
        <w:jc w:val="both"/>
        <w:rPr>
          <w:rFonts w:ascii="Arial" w:eastAsiaTheme="minorEastAsia" w:hAnsi="Arial" w:cs="Arial"/>
          <w:lang w:eastAsia="en-GB"/>
        </w:rPr>
      </w:pPr>
      <w:r w:rsidRPr="001A4B39">
        <w:rPr>
          <w:rFonts w:ascii="Arial" w:eastAsiaTheme="minorEastAsia" w:hAnsi="Arial" w:cs="Arial"/>
          <w:lang w:eastAsia="en-GB"/>
        </w:rPr>
        <w:t>Promoting healthy Christian cultures will therefore be a golden thread running through all safeguarding pathways.</w:t>
      </w:r>
    </w:p>
    <w:p w14:paraId="23B8A8C7" w14:textId="5354DBBF" w:rsidR="00A660A9" w:rsidRPr="001A4B39" w:rsidRDefault="00A660A9" w:rsidP="00F44A14">
      <w:pPr>
        <w:spacing w:before="120" w:after="120" w:line="360" w:lineRule="auto"/>
        <w:rPr>
          <w:rFonts w:ascii="Arial" w:eastAsia="Times New Roman" w:hAnsi="Arial" w:cs="Arial"/>
          <w:b/>
          <w:sz w:val="28"/>
          <w:szCs w:val="28"/>
          <w:lang w:eastAsia="en-GB"/>
        </w:rPr>
      </w:pPr>
    </w:p>
    <w:p w14:paraId="797F0A79" w14:textId="19C1BDDE" w:rsidR="000E2B29" w:rsidRPr="001A4B39" w:rsidRDefault="000E2B29" w:rsidP="00F44A14">
      <w:pPr>
        <w:spacing w:before="120" w:after="120" w:line="360" w:lineRule="auto"/>
        <w:rPr>
          <w:rFonts w:ascii="Arial" w:eastAsia="Times New Roman" w:hAnsi="Arial" w:cs="Arial"/>
          <w:b/>
          <w:sz w:val="28"/>
          <w:szCs w:val="28"/>
          <w:lang w:eastAsia="en-GB"/>
        </w:rPr>
      </w:pPr>
    </w:p>
    <w:p w14:paraId="389DB581" w14:textId="77777777" w:rsidR="000E2B29" w:rsidRPr="001A4B39" w:rsidRDefault="000E2B29" w:rsidP="00F44A14">
      <w:pPr>
        <w:spacing w:before="120" w:after="120" w:line="360" w:lineRule="auto"/>
        <w:rPr>
          <w:rFonts w:ascii="Arial" w:eastAsia="Times New Roman" w:hAnsi="Arial" w:cs="Arial"/>
          <w:b/>
          <w:sz w:val="28"/>
          <w:szCs w:val="28"/>
          <w:lang w:eastAsia="en-GB"/>
        </w:rPr>
      </w:pPr>
    </w:p>
    <w:p w14:paraId="1A04B62F" w14:textId="77777777" w:rsidR="000E2B29" w:rsidRPr="001A4B39" w:rsidRDefault="00AB69C9" w:rsidP="00AB69C9">
      <w:pPr>
        <w:keepNext/>
        <w:keepLines/>
        <w:spacing w:before="240" w:after="0" w:line="480" w:lineRule="auto"/>
        <w:jc w:val="both"/>
        <w:outlineLvl w:val="0"/>
        <w:rPr>
          <w:rFonts w:ascii="Arial" w:eastAsiaTheme="minorEastAsia" w:hAnsi="Arial" w:cs="Arial"/>
          <w:b/>
          <w:bCs/>
          <w:sz w:val="28"/>
          <w:szCs w:val="28"/>
          <w:lang w:eastAsia="en-GB"/>
        </w:rPr>
      </w:pPr>
      <w:bookmarkStart w:id="8" w:name="_Toc67497813"/>
      <w:bookmarkStart w:id="9" w:name="_Toc78878036"/>
      <w:r w:rsidRPr="001A4B39">
        <w:rPr>
          <w:rFonts w:ascii="Arial" w:eastAsiaTheme="minorEastAsia" w:hAnsi="Arial" w:cs="Arial"/>
          <w:b/>
          <w:bCs/>
          <w:sz w:val="28"/>
          <w:szCs w:val="28"/>
          <w:lang w:eastAsia="en-GB"/>
        </w:rPr>
        <w:lastRenderedPageBreak/>
        <w:t>2.Safeguarding Learning</w:t>
      </w:r>
      <w:bookmarkStart w:id="10" w:name="_Toc60924284"/>
      <w:bookmarkEnd w:id="8"/>
      <w:bookmarkEnd w:id="9"/>
    </w:p>
    <w:p w14:paraId="7B990474" w14:textId="03BD8E32" w:rsidR="00AB69C9" w:rsidRPr="001A4B39" w:rsidRDefault="00AB69C9" w:rsidP="00AB69C9">
      <w:pPr>
        <w:keepNext/>
        <w:keepLines/>
        <w:spacing w:before="240" w:after="0" w:line="480" w:lineRule="auto"/>
        <w:jc w:val="both"/>
        <w:outlineLvl w:val="0"/>
        <w:rPr>
          <w:rFonts w:ascii="Arial" w:eastAsiaTheme="minorEastAsia" w:hAnsi="Arial" w:cs="Arial"/>
          <w:b/>
          <w:bCs/>
          <w:sz w:val="28"/>
          <w:szCs w:val="28"/>
          <w:lang w:eastAsia="en-GB"/>
        </w:rPr>
      </w:pPr>
      <w:bookmarkStart w:id="11" w:name="_Toc78878037"/>
      <w:r w:rsidRPr="001A4B39">
        <w:rPr>
          <w:rFonts w:ascii="Arial" w:eastAsiaTheme="majorEastAsia" w:hAnsi="Arial" w:cs="Arial"/>
          <w:b/>
          <w:bCs/>
          <w:sz w:val="24"/>
          <w:szCs w:val="24"/>
        </w:rPr>
        <w:t>2.1 Elements of safeguarding learning</w:t>
      </w:r>
      <w:bookmarkEnd w:id="10"/>
      <w:bookmarkEnd w:id="11"/>
    </w:p>
    <w:p w14:paraId="384CD18C" w14:textId="77777777" w:rsidR="00AB69C9" w:rsidRPr="001A4B39" w:rsidRDefault="00AB69C9" w:rsidP="00AB69C9">
      <w:pPr>
        <w:spacing w:line="256" w:lineRule="auto"/>
        <w:jc w:val="both"/>
        <w:rPr>
          <w:rFonts w:ascii="Arial" w:eastAsia="Cambria" w:hAnsi="Arial" w:cs="Times New Roman"/>
        </w:rPr>
      </w:pPr>
      <w:r w:rsidRPr="001A4B39">
        <w:rPr>
          <w:rFonts w:ascii="Arial" w:eastAsia="Cambria" w:hAnsi="Arial" w:cs="Times New Roman"/>
        </w:rPr>
        <w:t xml:space="preserve">Core safeguarding learning pathways (Basic Awareness, Foundation, Leadership and Senior Leadership) have been developed as a modular programme which builds learning according to role. Therefore, these pathways should be completed in consecutive order until an individual has reached the required highest level of learning for their role. </w:t>
      </w:r>
    </w:p>
    <w:p w14:paraId="760FC7FD" w14:textId="77777777" w:rsidR="00AB69C9" w:rsidRPr="001A4B39" w:rsidRDefault="00AB69C9" w:rsidP="00AB69C9">
      <w:pPr>
        <w:spacing w:line="256" w:lineRule="auto"/>
        <w:jc w:val="both"/>
        <w:rPr>
          <w:rFonts w:ascii="Arial" w:eastAsia="Cambria" w:hAnsi="Arial" w:cs="Times New Roman"/>
        </w:rPr>
      </w:pPr>
      <w:r w:rsidRPr="001A4B39">
        <w:rPr>
          <w:rFonts w:ascii="Arial" w:eastAsia="Cambria" w:hAnsi="Arial" w:cs="Times New Roman"/>
        </w:rPr>
        <w:t>Additional safeguarding learning pathways have been developed to further enhance safeguarding knowledge in specific practice areas, or for specific roles.</w:t>
      </w:r>
    </w:p>
    <w:p w14:paraId="567836D6" w14:textId="77777777" w:rsidR="00AB69C9" w:rsidRPr="001A4B39" w:rsidRDefault="00AB69C9" w:rsidP="00AB69C9">
      <w:pPr>
        <w:spacing w:before="120" w:after="120" w:line="240" w:lineRule="auto"/>
        <w:jc w:val="both"/>
        <w:rPr>
          <w:rFonts w:ascii="Arial" w:eastAsia="Cambria" w:hAnsi="Arial" w:cs="Times New Roman"/>
        </w:rPr>
      </w:pPr>
      <w:r w:rsidRPr="001A4B39">
        <w:rPr>
          <w:rFonts w:ascii="Arial" w:eastAsia="Cambria" w:hAnsi="Arial" w:cs="Times New Roman"/>
        </w:rPr>
        <w:t>For consistency of delivery and content, safeguarding learning pathways will be produced and released for implementation by the National Safeguarding Team by way of ‘training for trainers’ sessions. Church bodies will be asked to identify trainers for training by the National Safeguarding Team. Safeguarding learning support visits will be offered to Church bodies at regular intervals by the National Safeguarding Learning and Development Managers.</w:t>
      </w:r>
    </w:p>
    <w:p w14:paraId="5CDC8862" w14:textId="77777777" w:rsidR="00AB69C9" w:rsidRPr="001A4B39" w:rsidRDefault="00AB69C9" w:rsidP="00AB69C9">
      <w:pPr>
        <w:spacing w:line="256" w:lineRule="auto"/>
        <w:jc w:val="both"/>
        <w:rPr>
          <w:rFonts w:eastAsia="Cambria" w:cs="Times New Roman"/>
        </w:rPr>
      </w:pPr>
      <w:r w:rsidRPr="001A4B39">
        <w:rPr>
          <w:rFonts w:ascii="Arial" w:eastAsia="Cambria" w:hAnsi="Arial" w:cs="Times New Roman"/>
        </w:rPr>
        <w:t xml:space="preserve">It is expected that people work to achieve the required level of learning as soon as is practicably possible upon starting a new role. For example, PCC members often end up standing for election on the day and their appointment takes effect immediately. It is not therefore realistic to say that they must be trained before they start. The required core safeguarding learning pathways should be a priority with Basic Awareness and Foundation being completed as part of an induction process and the remaining core pathways being completed within six months of an individual taking up a post. </w:t>
      </w:r>
    </w:p>
    <w:p w14:paraId="63B88110" w14:textId="77777777" w:rsidR="00F839F0" w:rsidRPr="001A4B39" w:rsidRDefault="00AB69C9" w:rsidP="00F839F0">
      <w:pPr>
        <w:spacing w:before="120" w:after="120" w:line="240" w:lineRule="auto"/>
        <w:jc w:val="both"/>
        <w:rPr>
          <w:rFonts w:ascii="Arial" w:eastAsia="Cambria" w:hAnsi="Arial" w:cs="Times New Roman"/>
        </w:rPr>
      </w:pPr>
      <w:r w:rsidRPr="001A4B39">
        <w:rPr>
          <w:rFonts w:ascii="Arial" w:eastAsia="Calibri" w:hAnsi="Arial" w:cs="Arial"/>
        </w:rPr>
        <w:t>Refresher learning should be completed at a three-yearly interval and will keep knowledge and skills up to date. It is expected that everyone will have been trained to the required level within each three-yearly cycle. Refresher learning should be undertaken at the highest required level (as per safeguarding training in the statutory sector) for core pathways. Additional pathways should also be refreshed on a three-yearly cycle.  National learning pathways will be updated as required by changes in practice and t</w:t>
      </w:r>
      <w:r w:rsidRPr="001A4B39">
        <w:rPr>
          <w:rFonts w:ascii="Arial" w:eastAsia="Cambria" w:hAnsi="Arial" w:cs="Times New Roman"/>
        </w:rPr>
        <w:t xml:space="preserve">o supplement the programme of learning. </w:t>
      </w:r>
    </w:p>
    <w:p w14:paraId="2E7E1714" w14:textId="0823E297" w:rsidR="00F839F0" w:rsidRPr="001A4B39" w:rsidRDefault="00AB69C9" w:rsidP="00F839F0">
      <w:pPr>
        <w:spacing w:before="120" w:after="120" w:line="240" w:lineRule="auto"/>
        <w:jc w:val="both"/>
        <w:rPr>
          <w:rFonts w:ascii="Arial" w:eastAsia="Cambria" w:hAnsi="Arial" w:cs="Times New Roman"/>
        </w:rPr>
      </w:pPr>
      <w:r w:rsidRPr="001A4B39">
        <w:rPr>
          <w:rFonts w:ascii="Arial" w:eastAsiaTheme="majorEastAsia" w:hAnsi="Arial" w:cs="Arial"/>
          <w:b/>
          <w:bCs/>
          <w:sz w:val="24"/>
          <w:szCs w:val="24"/>
        </w:rPr>
        <w:t>2.2 National Safeguarding Training Portal</w:t>
      </w:r>
      <w:r w:rsidRPr="001A4B39">
        <w:rPr>
          <w:rFonts w:ascii="Arial" w:eastAsiaTheme="majorEastAsia" w:hAnsi="Arial" w:cs="Arial"/>
          <w:b/>
          <w:bCs/>
          <w:sz w:val="24"/>
          <w:szCs w:val="24"/>
          <w:vertAlign w:val="superscript"/>
        </w:rPr>
        <w:footnoteReference w:id="6"/>
      </w:r>
    </w:p>
    <w:p w14:paraId="166F5DF2" w14:textId="662C143D" w:rsidR="00F839F0" w:rsidRPr="001A4B39" w:rsidRDefault="00AB69C9" w:rsidP="00F839F0">
      <w:pPr>
        <w:pStyle w:val="FootnoteText"/>
        <w:rPr>
          <w:rFonts w:ascii="Arial" w:eastAsia="Cambria" w:hAnsi="Arial" w:cs="Times New Roman"/>
          <w:sz w:val="22"/>
          <w:szCs w:val="22"/>
        </w:rPr>
      </w:pPr>
      <w:r w:rsidRPr="001A4B39">
        <w:rPr>
          <w:rFonts w:ascii="Arial" w:eastAsia="Cambria" w:hAnsi="Arial" w:cs="Times New Roman"/>
          <w:sz w:val="22"/>
          <w:szCs w:val="22"/>
        </w:rPr>
        <w:t>The Safeguarding Training Portal hosts the core Basic Awareness and Foundation online learning pathways, and the additional Safer Recruitment and People Management and Raising Awareness of Domestic Abuse pathways.</w:t>
      </w:r>
      <w:r w:rsidR="00F839F0" w:rsidRPr="001A4B39">
        <w:rPr>
          <w:rFonts w:ascii="Arial" w:eastAsia="Cambria" w:hAnsi="Arial" w:cs="Times New Roman"/>
          <w:sz w:val="22"/>
          <w:szCs w:val="22"/>
        </w:rPr>
        <w:t xml:space="preserve"> The additional resources area of the portal includes a virtual library of resources, signposting to other safeguarding related learning opportunities (</w:t>
      </w:r>
      <w:proofErr w:type="spellStart"/>
      <w:r w:rsidR="00F839F0" w:rsidRPr="001A4B39">
        <w:rPr>
          <w:rFonts w:ascii="Arial" w:eastAsia="Cambria" w:hAnsi="Arial" w:cs="Times New Roman"/>
          <w:sz w:val="22"/>
          <w:szCs w:val="22"/>
        </w:rPr>
        <w:t>e.</w:t>
      </w:r>
      <w:proofErr w:type="gramStart"/>
      <w:r w:rsidR="00F839F0" w:rsidRPr="001A4B39">
        <w:rPr>
          <w:rFonts w:ascii="Arial" w:eastAsia="Cambria" w:hAnsi="Arial" w:cs="Times New Roman"/>
          <w:sz w:val="22"/>
          <w:szCs w:val="22"/>
        </w:rPr>
        <w:t>g.The</w:t>
      </w:r>
      <w:proofErr w:type="spellEnd"/>
      <w:proofErr w:type="gramEnd"/>
      <w:r w:rsidR="00F839F0" w:rsidRPr="001A4B39">
        <w:rPr>
          <w:rFonts w:ascii="Arial" w:eastAsia="Cambria" w:hAnsi="Arial" w:cs="Times New Roman"/>
          <w:sz w:val="22"/>
          <w:szCs w:val="22"/>
        </w:rPr>
        <w:t xml:space="preserve"> Clewer Initiative materials on modern-day slavery), useful websites and helplines for further information and support. </w:t>
      </w:r>
    </w:p>
    <w:p w14:paraId="143F001E" w14:textId="66CA52A1" w:rsidR="000E2B29" w:rsidRPr="001A4B39" w:rsidRDefault="000E2B29" w:rsidP="00F839F0">
      <w:pPr>
        <w:pStyle w:val="FootnoteText"/>
        <w:rPr>
          <w:rFonts w:ascii="Arial" w:eastAsia="Cambria" w:hAnsi="Arial" w:cs="Times New Roman"/>
          <w:sz w:val="22"/>
          <w:szCs w:val="22"/>
        </w:rPr>
      </w:pPr>
    </w:p>
    <w:p w14:paraId="7AD0E345" w14:textId="77777777" w:rsidR="000E2B29" w:rsidRPr="001A4B39" w:rsidRDefault="000E2B29" w:rsidP="00F839F0">
      <w:pPr>
        <w:pStyle w:val="FootnoteText"/>
        <w:rPr>
          <w:rFonts w:ascii="Arial" w:eastAsia="Cambria" w:hAnsi="Arial" w:cs="Times New Roman"/>
          <w:sz w:val="22"/>
          <w:szCs w:val="22"/>
        </w:rPr>
      </w:pPr>
    </w:p>
    <w:p w14:paraId="36CE1E70" w14:textId="4973D226" w:rsidR="00AB69C9" w:rsidRPr="001A4B39" w:rsidRDefault="00AB69C9" w:rsidP="00F839F0">
      <w:pPr>
        <w:keepNext/>
        <w:keepLines/>
        <w:spacing w:before="40" w:after="0" w:line="240" w:lineRule="auto"/>
        <w:jc w:val="both"/>
        <w:outlineLvl w:val="1"/>
        <w:rPr>
          <w:rFonts w:ascii="Arial" w:eastAsiaTheme="majorEastAsia" w:hAnsi="Arial" w:cs="Arial"/>
          <w:b/>
          <w:bCs/>
        </w:rPr>
      </w:pPr>
    </w:p>
    <w:p w14:paraId="69E3ED1B" w14:textId="126F510F" w:rsidR="00F839F0" w:rsidRPr="001A4B39" w:rsidRDefault="00F839F0" w:rsidP="00F839F0">
      <w:pPr>
        <w:keepNext/>
        <w:keepLines/>
        <w:spacing w:before="40" w:after="0" w:line="480" w:lineRule="auto"/>
        <w:jc w:val="both"/>
        <w:outlineLvl w:val="1"/>
        <w:rPr>
          <w:rFonts w:ascii="Arial" w:eastAsiaTheme="majorEastAsia" w:hAnsi="Arial" w:cs="Arial"/>
          <w:b/>
          <w:bCs/>
          <w:sz w:val="26"/>
          <w:szCs w:val="26"/>
        </w:rPr>
      </w:pPr>
      <w:bookmarkStart w:id="12" w:name="_Toc60924285"/>
      <w:proofErr w:type="gramStart"/>
      <w:r w:rsidRPr="001A4B39">
        <w:rPr>
          <w:rFonts w:ascii="Arial" w:eastAsiaTheme="majorEastAsia" w:hAnsi="Arial" w:cs="Arial"/>
          <w:b/>
          <w:bCs/>
          <w:sz w:val="26"/>
          <w:szCs w:val="26"/>
        </w:rPr>
        <w:t>2.3  Plannin</w:t>
      </w:r>
      <w:bookmarkEnd w:id="12"/>
      <w:r w:rsidRPr="001A4B39">
        <w:rPr>
          <w:rFonts w:ascii="Arial" w:eastAsiaTheme="majorEastAsia" w:hAnsi="Arial" w:cs="Arial"/>
          <w:b/>
          <w:bCs/>
          <w:sz w:val="26"/>
          <w:szCs w:val="26"/>
        </w:rPr>
        <w:t>g</w:t>
      </w:r>
      <w:proofErr w:type="gramEnd"/>
      <w:r w:rsidR="00876538" w:rsidRPr="001A4B39">
        <w:rPr>
          <w:rFonts w:ascii="Arial" w:eastAsiaTheme="majorEastAsia" w:hAnsi="Arial" w:cs="Arial"/>
          <w:b/>
          <w:bCs/>
          <w:sz w:val="26"/>
          <w:szCs w:val="26"/>
        </w:rPr>
        <w:t xml:space="preserve">  </w:t>
      </w:r>
    </w:p>
    <w:p w14:paraId="5B93BB94" w14:textId="160B6E82" w:rsidR="00F839F0" w:rsidRPr="001A4B39" w:rsidRDefault="00F839F0" w:rsidP="00CE0748">
      <w:pPr>
        <w:spacing w:before="120" w:after="120" w:line="360" w:lineRule="auto"/>
        <w:jc w:val="both"/>
        <w:rPr>
          <w:rFonts w:ascii="Arial" w:eastAsia="Calibri" w:hAnsi="Arial" w:cs="Arial"/>
        </w:rPr>
      </w:pPr>
      <w:r w:rsidRPr="001A4B39">
        <w:rPr>
          <w:rFonts w:ascii="Arial" w:eastAsia="Calibri" w:hAnsi="Arial" w:cs="Arial"/>
        </w:rPr>
        <w:t xml:space="preserve">Parish Safeguarding </w:t>
      </w:r>
      <w:proofErr w:type="gramStart"/>
      <w:r w:rsidRPr="001A4B39">
        <w:rPr>
          <w:rFonts w:ascii="Arial" w:eastAsia="Calibri" w:hAnsi="Arial" w:cs="Arial"/>
        </w:rPr>
        <w:t xml:space="preserve">Coordinators </w:t>
      </w:r>
      <w:r w:rsidR="00CE0748">
        <w:rPr>
          <w:rFonts w:ascii="Arial" w:eastAsia="Calibri" w:hAnsi="Arial" w:cs="Arial"/>
        </w:rPr>
        <w:t xml:space="preserve"> should</w:t>
      </w:r>
      <w:proofErr w:type="gramEnd"/>
      <w:r w:rsidR="00CE0748">
        <w:rPr>
          <w:rFonts w:ascii="Arial" w:eastAsia="Calibri" w:hAnsi="Arial" w:cs="Arial"/>
        </w:rPr>
        <w:t xml:space="preserve"> </w:t>
      </w:r>
      <w:r w:rsidRPr="001A4B39">
        <w:rPr>
          <w:rFonts w:ascii="Arial" w:eastAsia="Calibri" w:hAnsi="Arial" w:cs="Arial"/>
        </w:rPr>
        <w:t xml:space="preserve">keep a record of </w:t>
      </w:r>
      <w:r w:rsidR="00C91587" w:rsidRPr="001A4B39">
        <w:rPr>
          <w:rFonts w:ascii="Arial" w:eastAsia="Calibri" w:hAnsi="Arial" w:cs="Arial"/>
        </w:rPr>
        <w:t xml:space="preserve">all the volunteers in their parishes who have </w:t>
      </w:r>
      <w:r w:rsidRPr="001A4B39">
        <w:rPr>
          <w:rFonts w:ascii="Arial" w:eastAsia="Calibri" w:hAnsi="Arial" w:cs="Arial"/>
        </w:rPr>
        <w:t xml:space="preserve">completed the appropriate training levels for their role. All safeguarding training modules are valid for 3 years. </w:t>
      </w:r>
    </w:p>
    <w:p w14:paraId="6E0DB3E7" w14:textId="79697E5B" w:rsidR="00ED4191" w:rsidRPr="001A4B39" w:rsidRDefault="00ED4191" w:rsidP="00CE0748">
      <w:pPr>
        <w:spacing w:before="120" w:after="120" w:line="360" w:lineRule="auto"/>
        <w:jc w:val="both"/>
        <w:rPr>
          <w:rStyle w:val="Hyperlink"/>
          <w:color w:val="auto"/>
        </w:rPr>
      </w:pPr>
      <w:r w:rsidRPr="001A4B39">
        <w:rPr>
          <w:rFonts w:ascii="Arial" w:eastAsia="Calibri" w:hAnsi="Arial" w:cs="Arial"/>
          <w:b/>
          <w:bCs/>
        </w:rPr>
        <w:t>The Basic Awareness and Foundation Modules</w:t>
      </w:r>
      <w:r w:rsidRPr="001A4B39">
        <w:rPr>
          <w:rFonts w:ascii="Arial" w:eastAsia="Calibri" w:hAnsi="Arial" w:cs="Arial"/>
        </w:rPr>
        <w:t xml:space="preserve"> are on the safeguarding training portal for everyone to complete:</w:t>
      </w:r>
      <w:r w:rsidRPr="001A4B39">
        <w:t xml:space="preserve"> </w:t>
      </w:r>
      <w:hyperlink r:id="rId9" w:history="1">
        <w:r w:rsidRPr="001A4B39">
          <w:rPr>
            <w:rStyle w:val="Hyperlink"/>
            <w:color w:val="auto"/>
          </w:rPr>
          <w:t>https://safeguardingtraining.cofeportal.org</w:t>
        </w:r>
      </w:hyperlink>
      <w:r w:rsidR="006F2EA6" w:rsidRPr="001A4B39">
        <w:rPr>
          <w:rStyle w:val="Hyperlink"/>
          <w:color w:val="auto"/>
        </w:rPr>
        <w:t xml:space="preserve"> . </w:t>
      </w:r>
    </w:p>
    <w:p w14:paraId="2DFB2F06" w14:textId="25EA07FF" w:rsidR="00CE0748" w:rsidRDefault="00ED4191" w:rsidP="00CE0748">
      <w:pPr>
        <w:spacing w:before="120" w:after="120" w:line="360" w:lineRule="auto"/>
        <w:jc w:val="both"/>
        <w:rPr>
          <w:rStyle w:val="Hyperlink"/>
          <w:rFonts w:ascii="Arial" w:hAnsi="Arial" w:cs="Arial"/>
          <w:color w:val="auto"/>
          <w:u w:val="none"/>
        </w:rPr>
      </w:pPr>
      <w:r w:rsidRPr="001A4B39">
        <w:rPr>
          <w:rStyle w:val="Hyperlink"/>
          <w:rFonts w:ascii="Arial" w:hAnsi="Arial" w:cs="Arial"/>
          <w:color w:val="auto"/>
          <w:u w:val="none"/>
        </w:rPr>
        <w:t xml:space="preserve">The National Safeguarding team has also facilitated the materials for these courses to be downloaded and delivered locally when delegates are unable to access the online e learning modules. Parishes are asked to contact the </w:t>
      </w:r>
      <w:r w:rsidR="006F2EA6" w:rsidRPr="001A4B39">
        <w:rPr>
          <w:rStyle w:val="Hyperlink"/>
          <w:rFonts w:ascii="Arial" w:hAnsi="Arial" w:cs="Arial"/>
          <w:color w:val="auto"/>
          <w:u w:val="none"/>
        </w:rPr>
        <w:t xml:space="preserve">Diocesan </w:t>
      </w:r>
      <w:r w:rsidRPr="001A4B39">
        <w:rPr>
          <w:rStyle w:val="Hyperlink"/>
          <w:rFonts w:ascii="Arial" w:hAnsi="Arial" w:cs="Arial"/>
          <w:color w:val="auto"/>
          <w:u w:val="none"/>
        </w:rPr>
        <w:t xml:space="preserve">Safeguarding </w:t>
      </w:r>
      <w:r w:rsidR="00C91587" w:rsidRPr="001A4B39">
        <w:rPr>
          <w:rStyle w:val="Hyperlink"/>
          <w:rFonts w:ascii="Arial" w:hAnsi="Arial" w:cs="Arial"/>
          <w:color w:val="auto"/>
          <w:u w:val="none"/>
        </w:rPr>
        <w:t>T</w:t>
      </w:r>
      <w:r w:rsidRPr="001A4B39">
        <w:rPr>
          <w:rStyle w:val="Hyperlink"/>
          <w:rFonts w:ascii="Arial" w:hAnsi="Arial" w:cs="Arial"/>
          <w:color w:val="auto"/>
          <w:u w:val="none"/>
        </w:rPr>
        <w:t xml:space="preserve">raining </w:t>
      </w:r>
      <w:r w:rsidR="00C91587" w:rsidRPr="001A4B39">
        <w:rPr>
          <w:rStyle w:val="Hyperlink"/>
          <w:rFonts w:ascii="Arial" w:hAnsi="Arial" w:cs="Arial"/>
          <w:color w:val="auto"/>
          <w:u w:val="none"/>
        </w:rPr>
        <w:t>A</w:t>
      </w:r>
      <w:r w:rsidRPr="001A4B39">
        <w:rPr>
          <w:rStyle w:val="Hyperlink"/>
          <w:rFonts w:ascii="Arial" w:hAnsi="Arial" w:cs="Arial"/>
          <w:color w:val="auto"/>
          <w:u w:val="none"/>
        </w:rPr>
        <w:t>dvisor</w:t>
      </w:r>
      <w:r w:rsidR="00CE0748">
        <w:rPr>
          <w:rStyle w:val="Hyperlink"/>
          <w:rFonts w:ascii="Arial" w:hAnsi="Arial" w:cs="Arial"/>
          <w:color w:val="auto"/>
          <w:u w:val="none"/>
        </w:rPr>
        <w:t xml:space="preserve"> ( </w:t>
      </w:r>
      <w:hyperlink r:id="rId10" w:history="1">
        <w:r w:rsidR="00CE0748" w:rsidRPr="004713A8">
          <w:rPr>
            <w:rStyle w:val="Hyperlink"/>
            <w:rFonts w:ascii="Arial" w:hAnsi="Arial" w:cs="Arial"/>
          </w:rPr>
          <w:t>julia.dixon@lichfield.anglican.org</w:t>
        </w:r>
      </w:hyperlink>
      <w:r w:rsidR="00CE0748">
        <w:rPr>
          <w:rStyle w:val="Hyperlink"/>
          <w:rFonts w:ascii="Arial" w:hAnsi="Arial" w:cs="Arial"/>
          <w:color w:val="auto"/>
          <w:u w:val="none"/>
        </w:rPr>
        <w:t>)</w:t>
      </w:r>
    </w:p>
    <w:p w14:paraId="20143D31" w14:textId="77AC746B" w:rsidR="00ED4191" w:rsidRPr="001A4B39" w:rsidRDefault="00ED4191" w:rsidP="00CE0748">
      <w:pPr>
        <w:spacing w:before="120" w:after="120" w:line="360" w:lineRule="auto"/>
        <w:jc w:val="both"/>
        <w:rPr>
          <w:rFonts w:ascii="Arial" w:eastAsia="Calibri" w:hAnsi="Arial" w:cs="Arial"/>
        </w:rPr>
      </w:pPr>
      <w:r w:rsidRPr="001A4B39">
        <w:rPr>
          <w:rStyle w:val="Hyperlink"/>
          <w:rFonts w:ascii="Arial" w:hAnsi="Arial" w:cs="Arial"/>
          <w:color w:val="auto"/>
          <w:u w:val="none"/>
        </w:rPr>
        <w:t xml:space="preserve"> to discuss their training requirements so that the materials can be released to them for training purposes</w:t>
      </w:r>
      <w:r w:rsidR="006F2EA6" w:rsidRPr="001A4B39">
        <w:rPr>
          <w:rStyle w:val="Hyperlink"/>
          <w:rFonts w:ascii="Arial" w:hAnsi="Arial" w:cs="Arial"/>
          <w:color w:val="auto"/>
          <w:u w:val="none"/>
        </w:rPr>
        <w:t xml:space="preserve"> which comply with any covid regulations and risk assessments. </w:t>
      </w:r>
    </w:p>
    <w:p w14:paraId="53868735" w14:textId="5D4DE166" w:rsidR="00F839F0" w:rsidRPr="001A4B39" w:rsidRDefault="00F839F0" w:rsidP="00CE0748">
      <w:pPr>
        <w:spacing w:before="120" w:after="120" w:line="360" w:lineRule="auto"/>
        <w:jc w:val="both"/>
        <w:rPr>
          <w:rFonts w:ascii="Arial" w:eastAsia="Calibri" w:hAnsi="Arial" w:cs="Arial"/>
        </w:rPr>
      </w:pPr>
      <w:r w:rsidRPr="001A4B39">
        <w:rPr>
          <w:rFonts w:ascii="Arial" w:eastAsia="Calibri" w:hAnsi="Arial" w:cs="Arial"/>
        </w:rPr>
        <w:t>In this Diocese during the Covid Pandemic</w:t>
      </w:r>
      <w:r w:rsidR="00ED4191" w:rsidRPr="001A4B39">
        <w:rPr>
          <w:rFonts w:ascii="Arial" w:eastAsia="Calibri" w:hAnsi="Arial" w:cs="Arial"/>
        </w:rPr>
        <w:t xml:space="preserve">, the safeguarding team </w:t>
      </w:r>
      <w:r w:rsidRPr="001A4B39">
        <w:rPr>
          <w:rFonts w:ascii="Arial" w:eastAsia="Calibri" w:hAnsi="Arial" w:cs="Arial"/>
        </w:rPr>
        <w:t xml:space="preserve">started to deliver the </w:t>
      </w:r>
      <w:r w:rsidR="00ED4191" w:rsidRPr="001A4B39">
        <w:rPr>
          <w:rFonts w:ascii="Arial" w:eastAsia="Calibri" w:hAnsi="Arial" w:cs="Arial"/>
        </w:rPr>
        <w:t>S</w:t>
      </w:r>
      <w:r w:rsidRPr="001A4B39">
        <w:rPr>
          <w:rFonts w:ascii="Arial" w:eastAsia="Calibri" w:hAnsi="Arial" w:cs="Arial"/>
        </w:rPr>
        <w:t xml:space="preserve">afeguarding </w:t>
      </w:r>
      <w:r w:rsidR="00ED4191" w:rsidRPr="001A4B39">
        <w:rPr>
          <w:rFonts w:ascii="Arial" w:eastAsia="Calibri" w:hAnsi="Arial" w:cs="Arial"/>
        </w:rPr>
        <w:t>L</w:t>
      </w:r>
      <w:r w:rsidRPr="001A4B39">
        <w:rPr>
          <w:rFonts w:ascii="Arial" w:eastAsia="Calibri" w:hAnsi="Arial" w:cs="Arial"/>
        </w:rPr>
        <w:t xml:space="preserve">eadership </w:t>
      </w:r>
      <w:r w:rsidR="00ED4191" w:rsidRPr="001A4B39">
        <w:rPr>
          <w:rFonts w:ascii="Arial" w:eastAsia="Calibri" w:hAnsi="Arial" w:cs="Arial"/>
        </w:rPr>
        <w:t>Pathway</w:t>
      </w:r>
      <w:r w:rsidRPr="001A4B39">
        <w:rPr>
          <w:rFonts w:ascii="Arial" w:eastAsia="Calibri" w:hAnsi="Arial" w:cs="Arial"/>
        </w:rPr>
        <w:t xml:space="preserve"> to all Clergy, LLMs and those with permission to officiate</w:t>
      </w:r>
      <w:r w:rsidR="00ED4191" w:rsidRPr="001A4B39">
        <w:rPr>
          <w:rFonts w:ascii="Arial" w:eastAsia="Calibri" w:hAnsi="Arial" w:cs="Arial"/>
        </w:rPr>
        <w:t>.</w:t>
      </w:r>
      <w:r w:rsidR="00876538" w:rsidRPr="001A4B39">
        <w:rPr>
          <w:rFonts w:ascii="Arial" w:eastAsia="Calibri" w:hAnsi="Arial" w:cs="Arial"/>
        </w:rPr>
        <w:t xml:space="preserve"> </w:t>
      </w:r>
      <w:r w:rsidRPr="001A4B39">
        <w:rPr>
          <w:rFonts w:ascii="Arial" w:eastAsia="Calibri" w:hAnsi="Arial" w:cs="Arial"/>
        </w:rPr>
        <w:t>This has all been delivered via zoom sessions</w:t>
      </w:r>
      <w:r w:rsidR="00ED4191" w:rsidRPr="001A4B39">
        <w:rPr>
          <w:rFonts w:ascii="Arial" w:eastAsia="Calibri" w:hAnsi="Arial" w:cs="Arial"/>
        </w:rPr>
        <w:t xml:space="preserve"> and by invitation only.</w:t>
      </w:r>
      <w:r w:rsidRPr="001A4B39">
        <w:rPr>
          <w:rFonts w:ascii="Arial" w:eastAsia="Calibri" w:hAnsi="Arial" w:cs="Arial"/>
        </w:rPr>
        <w:t xml:space="preserve"> </w:t>
      </w:r>
      <w:r w:rsidR="00ED4191" w:rsidRPr="001A4B39">
        <w:rPr>
          <w:rFonts w:ascii="Arial" w:eastAsia="Calibri" w:hAnsi="Arial" w:cs="Arial"/>
        </w:rPr>
        <w:t xml:space="preserve">The Lichfield Diocese has been able to use the database information to </w:t>
      </w:r>
      <w:r w:rsidRPr="001A4B39">
        <w:rPr>
          <w:rFonts w:ascii="Arial" w:eastAsia="Calibri" w:hAnsi="Arial" w:cs="Arial"/>
        </w:rPr>
        <w:t xml:space="preserve">  </w:t>
      </w:r>
      <w:r w:rsidR="00ED4191" w:rsidRPr="001A4B39">
        <w:rPr>
          <w:rFonts w:ascii="Arial" w:eastAsia="Calibri" w:hAnsi="Arial" w:cs="Arial"/>
        </w:rPr>
        <w:t xml:space="preserve">identify those whose training had expired during the first wave of Covid and beyond. It is envisaged that the </w:t>
      </w:r>
      <w:r w:rsidR="00C91587" w:rsidRPr="001A4B39">
        <w:rPr>
          <w:rFonts w:ascii="Arial" w:eastAsia="Calibri" w:hAnsi="Arial" w:cs="Arial"/>
        </w:rPr>
        <w:t>S</w:t>
      </w:r>
      <w:r w:rsidR="00ED4191" w:rsidRPr="001A4B39">
        <w:rPr>
          <w:rFonts w:ascii="Arial" w:eastAsia="Calibri" w:hAnsi="Arial" w:cs="Arial"/>
        </w:rPr>
        <w:t xml:space="preserve">afeguarding </w:t>
      </w:r>
      <w:r w:rsidR="00C91587" w:rsidRPr="001A4B39">
        <w:rPr>
          <w:rFonts w:ascii="Arial" w:eastAsia="Calibri" w:hAnsi="Arial" w:cs="Arial"/>
        </w:rPr>
        <w:t>L</w:t>
      </w:r>
      <w:r w:rsidR="00ED4191" w:rsidRPr="001A4B39">
        <w:rPr>
          <w:rFonts w:ascii="Arial" w:eastAsia="Calibri" w:hAnsi="Arial" w:cs="Arial"/>
        </w:rPr>
        <w:t xml:space="preserve">eadership Pathway </w:t>
      </w:r>
      <w:r w:rsidR="006F2EA6" w:rsidRPr="001A4B39">
        <w:rPr>
          <w:rFonts w:ascii="Arial" w:eastAsia="Calibri" w:hAnsi="Arial" w:cs="Arial"/>
        </w:rPr>
        <w:t xml:space="preserve">will continue to be delivered via zoom and will remain by invitation only. </w:t>
      </w:r>
    </w:p>
    <w:p w14:paraId="0131ED0A" w14:textId="0378D33C" w:rsidR="00ED4191" w:rsidRPr="001A4B39" w:rsidRDefault="00ED4191" w:rsidP="00CE0748">
      <w:pPr>
        <w:spacing w:before="120" w:after="120" w:line="360" w:lineRule="auto"/>
        <w:jc w:val="both"/>
        <w:rPr>
          <w:rFonts w:ascii="Arial" w:eastAsia="Calibri" w:hAnsi="Arial" w:cs="Arial"/>
        </w:rPr>
      </w:pPr>
      <w:r w:rsidRPr="001A4B39">
        <w:rPr>
          <w:rFonts w:ascii="Arial" w:eastAsia="Calibri" w:hAnsi="Arial" w:cs="Arial"/>
        </w:rPr>
        <w:t>For clergy with permission to officiate who have no access to computer</w:t>
      </w:r>
      <w:r w:rsidR="006F2EA6" w:rsidRPr="001A4B39">
        <w:rPr>
          <w:rFonts w:ascii="Arial" w:eastAsia="Calibri" w:hAnsi="Arial" w:cs="Arial"/>
        </w:rPr>
        <w:t>/</w:t>
      </w:r>
      <w:r w:rsidRPr="001A4B39">
        <w:rPr>
          <w:rFonts w:ascii="Arial" w:eastAsia="Calibri" w:hAnsi="Arial" w:cs="Arial"/>
        </w:rPr>
        <w:t xml:space="preserve">internet a small number of </w:t>
      </w:r>
      <w:r w:rsidR="000E2B29" w:rsidRPr="001A4B39">
        <w:rPr>
          <w:rFonts w:ascii="Arial" w:eastAsia="Calibri" w:hAnsi="Arial" w:cs="Arial"/>
        </w:rPr>
        <w:t>in person</w:t>
      </w:r>
      <w:r w:rsidRPr="001A4B39">
        <w:rPr>
          <w:rFonts w:ascii="Arial" w:eastAsia="Calibri" w:hAnsi="Arial" w:cs="Arial"/>
        </w:rPr>
        <w:t xml:space="preserve"> sessions will be facilitated at St </w:t>
      </w:r>
      <w:r w:rsidR="006F2EA6" w:rsidRPr="001A4B39">
        <w:rPr>
          <w:rFonts w:ascii="Arial" w:eastAsia="Calibri" w:hAnsi="Arial" w:cs="Arial"/>
        </w:rPr>
        <w:t>M</w:t>
      </w:r>
      <w:r w:rsidRPr="001A4B39">
        <w:rPr>
          <w:rFonts w:ascii="Arial" w:eastAsia="Calibri" w:hAnsi="Arial" w:cs="Arial"/>
        </w:rPr>
        <w:t>ary’s House so that their training can be completed</w:t>
      </w:r>
      <w:r w:rsidR="00C91587" w:rsidRPr="001A4B39">
        <w:rPr>
          <w:rFonts w:ascii="Arial" w:eastAsia="Calibri" w:hAnsi="Arial" w:cs="Arial"/>
        </w:rPr>
        <w:t>, when circumstances allow.</w:t>
      </w:r>
    </w:p>
    <w:p w14:paraId="1E52F370" w14:textId="6B55F518" w:rsidR="006F2EA6" w:rsidRPr="001A4B39" w:rsidRDefault="006F2EA6" w:rsidP="00CE0748">
      <w:pPr>
        <w:spacing w:before="120" w:after="120" w:line="360" w:lineRule="auto"/>
        <w:jc w:val="both"/>
        <w:rPr>
          <w:rFonts w:ascii="Arial" w:eastAsia="Calibri" w:hAnsi="Arial" w:cs="Arial"/>
        </w:rPr>
      </w:pPr>
      <w:r w:rsidRPr="001A4B39">
        <w:rPr>
          <w:rFonts w:ascii="Arial" w:eastAsia="Calibri" w:hAnsi="Arial" w:cs="Arial"/>
        </w:rPr>
        <w:t xml:space="preserve">Parish Safeguarding Coordinators who are new to role since 2020 are being invited to attend a specific </w:t>
      </w:r>
      <w:r w:rsidR="00C91587" w:rsidRPr="001A4B39">
        <w:rPr>
          <w:rFonts w:ascii="Arial" w:eastAsia="Calibri" w:hAnsi="Arial" w:cs="Arial"/>
        </w:rPr>
        <w:t xml:space="preserve">new </w:t>
      </w:r>
      <w:r w:rsidRPr="001A4B39">
        <w:rPr>
          <w:rFonts w:ascii="Arial" w:eastAsia="Calibri" w:hAnsi="Arial" w:cs="Arial"/>
        </w:rPr>
        <w:t>induction training module. This is also being delivered by zoom starting in October 202</w:t>
      </w:r>
      <w:r w:rsidR="00C91587" w:rsidRPr="001A4B39">
        <w:rPr>
          <w:rFonts w:ascii="Arial" w:eastAsia="Calibri" w:hAnsi="Arial" w:cs="Arial"/>
        </w:rPr>
        <w:t>1</w:t>
      </w:r>
      <w:r w:rsidRPr="001A4B39">
        <w:rPr>
          <w:rFonts w:ascii="Arial" w:eastAsia="Calibri" w:hAnsi="Arial" w:cs="Arial"/>
        </w:rPr>
        <w:t xml:space="preserve"> but will be repeated each year as new Parish Safeguarding </w:t>
      </w:r>
      <w:r w:rsidR="00C91587" w:rsidRPr="001A4B39">
        <w:rPr>
          <w:rFonts w:ascii="Arial" w:eastAsia="Calibri" w:hAnsi="Arial" w:cs="Arial"/>
        </w:rPr>
        <w:t>C</w:t>
      </w:r>
      <w:r w:rsidRPr="001A4B39">
        <w:rPr>
          <w:rFonts w:ascii="Arial" w:eastAsia="Calibri" w:hAnsi="Arial" w:cs="Arial"/>
        </w:rPr>
        <w:t xml:space="preserve">oordinators are appointed. </w:t>
      </w:r>
    </w:p>
    <w:p w14:paraId="0FDC2E21" w14:textId="7A91412B" w:rsidR="00876538" w:rsidRPr="001A4B39" w:rsidRDefault="00876538" w:rsidP="00CE0748">
      <w:pPr>
        <w:spacing w:before="120" w:after="120" w:line="360" w:lineRule="auto"/>
        <w:jc w:val="both"/>
        <w:rPr>
          <w:rFonts w:ascii="Arial" w:eastAsia="Calibri" w:hAnsi="Arial" w:cs="Arial"/>
        </w:rPr>
      </w:pPr>
      <w:r w:rsidRPr="001A4B39">
        <w:rPr>
          <w:rFonts w:ascii="Arial" w:eastAsia="Calibri" w:hAnsi="Arial" w:cs="Arial"/>
        </w:rPr>
        <w:t>Parish Safeguarding Coordinators are also required to undertake the Safeguarding Leadership Pathway</w:t>
      </w:r>
      <w:r w:rsidR="00C91587" w:rsidRPr="001A4B39">
        <w:rPr>
          <w:rFonts w:ascii="Arial" w:eastAsia="Calibri" w:hAnsi="Arial" w:cs="Arial"/>
        </w:rPr>
        <w:t xml:space="preserve"> as their current C2 training expires</w:t>
      </w:r>
      <w:r w:rsidRPr="001A4B39">
        <w:rPr>
          <w:rFonts w:ascii="Arial" w:eastAsia="Calibri" w:hAnsi="Arial" w:cs="Arial"/>
        </w:rPr>
        <w:t>. It is envisaged that opportunities to undertake this training will commence from November 2021 onwards.</w:t>
      </w:r>
      <w:r w:rsidR="00C91587" w:rsidRPr="001A4B39">
        <w:rPr>
          <w:rFonts w:ascii="Arial" w:eastAsia="Calibri" w:hAnsi="Arial" w:cs="Arial"/>
        </w:rPr>
        <w:t xml:space="preserve"> </w:t>
      </w:r>
    </w:p>
    <w:p w14:paraId="2852AD9B" w14:textId="26A113B8" w:rsidR="00876538" w:rsidRPr="001A4B39" w:rsidRDefault="00876538" w:rsidP="00CE0748">
      <w:pPr>
        <w:spacing w:before="120" w:after="120" w:line="360" w:lineRule="auto"/>
        <w:jc w:val="both"/>
        <w:rPr>
          <w:rFonts w:ascii="Arial" w:eastAsia="Calibri" w:hAnsi="Arial" w:cs="Arial"/>
        </w:rPr>
      </w:pPr>
      <w:r w:rsidRPr="001A4B39">
        <w:rPr>
          <w:rFonts w:ascii="Arial" w:eastAsia="Calibri" w:hAnsi="Arial" w:cs="Arial"/>
        </w:rPr>
        <w:t xml:space="preserve">Church wardens should take </w:t>
      </w:r>
      <w:r w:rsidR="00C91587" w:rsidRPr="001A4B39">
        <w:rPr>
          <w:rFonts w:ascii="Arial" w:eastAsia="Calibri" w:hAnsi="Arial" w:cs="Arial"/>
        </w:rPr>
        <w:t>B</w:t>
      </w:r>
      <w:r w:rsidRPr="001A4B39">
        <w:rPr>
          <w:rFonts w:ascii="Arial" w:eastAsia="Calibri" w:hAnsi="Arial" w:cs="Arial"/>
        </w:rPr>
        <w:t xml:space="preserve">asic </w:t>
      </w:r>
      <w:r w:rsidR="00C91587" w:rsidRPr="001A4B39">
        <w:rPr>
          <w:rFonts w:ascii="Arial" w:eastAsia="Calibri" w:hAnsi="Arial" w:cs="Arial"/>
        </w:rPr>
        <w:t>A</w:t>
      </w:r>
      <w:r w:rsidRPr="001A4B39">
        <w:rPr>
          <w:rFonts w:ascii="Arial" w:eastAsia="Calibri" w:hAnsi="Arial" w:cs="Arial"/>
        </w:rPr>
        <w:t xml:space="preserve">wareness and Foundation modules. </w:t>
      </w:r>
      <w:proofErr w:type="gramStart"/>
      <w:r w:rsidR="00176DC6" w:rsidRPr="001A4B39">
        <w:rPr>
          <w:rFonts w:ascii="Arial" w:eastAsia="Calibri" w:hAnsi="Arial" w:cs="Arial"/>
        </w:rPr>
        <w:t>However</w:t>
      </w:r>
      <w:proofErr w:type="gramEnd"/>
      <w:r w:rsidRPr="001A4B39">
        <w:rPr>
          <w:rFonts w:ascii="Arial" w:eastAsia="Calibri" w:hAnsi="Arial" w:cs="Arial"/>
        </w:rPr>
        <w:t xml:space="preserve"> if their church is in Interregnum, they should </w:t>
      </w:r>
      <w:r w:rsidR="00CE0748">
        <w:rPr>
          <w:rFonts w:ascii="Arial" w:eastAsia="Calibri" w:hAnsi="Arial" w:cs="Arial"/>
        </w:rPr>
        <w:t>discuss any interim training requirements with their Archdeacon.</w:t>
      </w:r>
    </w:p>
    <w:p w14:paraId="2E68D762" w14:textId="05E8DB56" w:rsidR="00876538" w:rsidRPr="001A4B39" w:rsidRDefault="00876538" w:rsidP="00CE0748">
      <w:pPr>
        <w:spacing w:before="120" w:after="120" w:line="360" w:lineRule="auto"/>
        <w:jc w:val="both"/>
        <w:rPr>
          <w:rFonts w:ascii="Arial" w:eastAsia="Calibri" w:hAnsi="Arial" w:cs="Arial"/>
        </w:rPr>
      </w:pPr>
      <w:r w:rsidRPr="001A4B39">
        <w:rPr>
          <w:rFonts w:ascii="Arial" w:eastAsia="Calibri" w:hAnsi="Arial" w:cs="Arial"/>
        </w:rPr>
        <w:lastRenderedPageBreak/>
        <w:t xml:space="preserve">All volunteer leaders of groups in parishes are required to undertake the </w:t>
      </w:r>
      <w:r w:rsidR="00176DC6" w:rsidRPr="001A4B39">
        <w:rPr>
          <w:rFonts w:ascii="Arial" w:eastAsia="Calibri" w:hAnsi="Arial" w:cs="Arial"/>
        </w:rPr>
        <w:t>B</w:t>
      </w:r>
      <w:r w:rsidRPr="001A4B39">
        <w:rPr>
          <w:rFonts w:ascii="Arial" w:eastAsia="Calibri" w:hAnsi="Arial" w:cs="Arial"/>
        </w:rPr>
        <w:t>asic Awareness and Foundation modules</w:t>
      </w:r>
      <w:r w:rsidR="00C91587" w:rsidRPr="001A4B39">
        <w:rPr>
          <w:rFonts w:ascii="Arial" w:eastAsia="Calibri" w:hAnsi="Arial" w:cs="Arial"/>
        </w:rPr>
        <w:t>.</w:t>
      </w:r>
      <w:r w:rsidR="000E2B29" w:rsidRPr="001A4B39">
        <w:rPr>
          <w:rFonts w:ascii="Arial" w:eastAsia="Calibri" w:hAnsi="Arial" w:cs="Arial"/>
        </w:rPr>
        <w:t xml:space="preserve"> </w:t>
      </w:r>
      <w:r w:rsidR="00176DC6" w:rsidRPr="001A4B39">
        <w:rPr>
          <w:rFonts w:ascii="Arial" w:eastAsia="Calibri" w:hAnsi="Arial" w:cs="Arial"/>
        </w:rPr>
        <w:t xml:space="preserve">Additional specialist modules of </w:t>
      </w:r>
      <w:proofErr w:type="gramStart"/>
      <w:r w:rsidR="00176DC6" w:rsidRPr="001A4B39">
        <w:rPr>
          <w:rFonts w:ascii="Arial" w:eastAsia="Calibri" w:hAnsi="Arial" w:cs="Arial"/>
        </w:rPr>
        <w:t>training  will</w:t>
      </w:r>
      <w:proofErr w:type="gramEnd"/>
      <w:r w:rsidR="00176DC6" w:rsidRPr="001A4B39">
        <w:rPr>
          <w:rFonts w:ascii="Arial" w:eastAsia="Calibri" w:hAnsi="Arial" w:cs="Arial"/>
        </w:rPr>
        <w:t xml:space="preserve"> be covered later in this document. </w:t>
      </w:r>
    </w:p>
    <w:p w14:paraId="1CA4AACA" w14:textId="6AA82464" w:rsidR="00876538" w:rsidRPr="001A4B39" w:rsidRDefault="00C91587" w:rsidP="00CE0748">
      <w:pPr>
        <w:spacing w:before="120" w:after="120" w:line="360" w:lineRule="auto"/>
        <w:jc w:val="both"/>
        <w:rPr>
          <w:rFonts w:ascii="Arial" w:eastAsia="Calibri" w:hAnsi="Arial" w:cs="Arial"/>
        </w:rPr>
      </w:pPr>
      <w:r w:rsidRPr="001A4B39">
        <w:rPr>
          <w:rFonts w:ascii="Arial" w:eastAsia="Calibri" w:hAnsi="Arial" w:cs="Arial"/>
        </w:rPr>
        <w:t>From January 202</w:t>
      </w:r>
      <w:r w:rsidR="00CA219D">
        <w:rPr>
          <w:rFonts w:ascii="Arial" w:eastAsia="Calibri" w:hAnsi="Arial" w:cs="Arial"/>
        </w:rPr>
        <w:t>2</w:t>
      </w:r>
      <w:r w:rsidRPr="001A4B39">
        <w:rPr>
          <w:rFonts w:ascii="Arial" w:eastAsia="Calibri" w:hAnsi="Arial" w:cs="Arial"/>
        </w:rPr>
        <w:t xml:space="preserve">, it will be a requirement for </w:t>
      </w:r>
      <w:r w:rsidRPr="00CE0748">
        <w:rPr>
          <w:rFonts w:ascii="Arial" w:eastAsia="Calibri" w:hAnsi="Arial" w:cs="Arial"/>
          <w:b/>
          <w:bCs/>
        </w:rPr>
        <w:t>all PCC</w:t>
      </w:r>
      <w:r w:rsidRPr="001A4B39">
        <w:rPr>
          <w:rFonts w:ascii="Arial" w:eastAsia="Calibri" w:hAnsi="Arial" w:cs="Arial"/>
        </w:rPr>
        <w:t xml:space="preserve"> members to take Basic Awareness and Foundation levels of safeguarding training.</w:t>
      </w:r>
    </w:p>
    <w:p w14:paraId="70F74DCF" w14:textId="5B8E7BFF" w:rsidR="006F2EA6" w:rsidRPr="001A4B39" w:rsidRDefault="00876538" w:rsidP="006F2EA6">
      <w:pPr>
        <w:keepNext/>
        <w:keepLines/>
        <w:spacing w:before="40" w:after="0" w:line="480" w:lineRule="auto"/>
        <w:jc w:val="both"/>
        <w:outlineLvl w:val="1"/>
        <w:rPr>
          <w:rFonts w:ascii="Arial" w:eastAsiaTheme="majorEastAsia" w:hAnsi="Arial" w:cs="Arial"/>
          <w:b/>
          <w:bCs/>
          <w:sz w:val="24"/>
          <w:szCs w:val="24"/>
        </w:rPr>
      </w:pPr>
      <w:r w:rsidRPr="001A4B39">
        <w:rPr>
          <w:rFonts w:ascii="Arial" w:eastAsiaTheme="majorEastAsia" w:hAnsi="Arial" w:cs="Arial"/>
          <w:b/>
          <w:bCs/>
          <w:sz w:val="24"/>
          <w:szCs w:val="24"/>
        </w:rPr>
        <w:t>2.4 Delivery</w:t>
      </w:r>
      <w:r w:rsidR="006F2EA6" w:rsidRPr="001A4B39">
        <w:rPr>
          <w:rFonts w:ascii="Arial" w:eastAsiaTheme="majorEastAsia" w:hAnsi="Arial" w:cs="Arial"/>
          <w:b/>
          <w:bCs/>
          <w:sz w:val="24"/>
          <w:szCs w:val="24"/>
        </w:rPr>
        <w:t xml:space="preserve"> </w:t>
      </w:r>
    </w:p>
    <w:p w14:paraId="5A70ED18" w14:textId="77777777" w:rsidR="006F2EA6" w:rsidRPr="001A4B39" w:rsidRDefault="006F2EA6" w:rsidP="006F2EA6">
      <w:pPr>
        <w:keepNext/>
        <w:keepLines/>
        <w:spacing w:before="40" w:after="0" w:line="480" w:lineRule="auto"/>
        <w:jc w:val="both"/>
        <w:outlineLvl w:val="3"/>
        <w:rPr>
          <w:rFonts w:ascii="Arial" w:eastAsiaTheme="majorEastAsia" w:hAnsi="Arial" w:cs="Arial"/>
          <w:b/>
          <w:bCs/>
          <w:sz w:val="24"/>
          <w:szCs w:val="24"/>
        </w:rPr>
      </w:pPr>
      <w:r w:rsidRPr="001A4B39">
        <w:rPr>
          <w:rFonts w:ascii="Arial" w:eastAsiaTheme="majorEastAsia" w:hAnsi="Arial" w:cs="Arial"/>
          <w:b/>
          <w:bCs/>
          <w:sz w:val="24"/>
          <w:szCs w:val="24"/>
        </w:rPr>
        <w:t xml:space="preserve">Numbers and ratio of participants and facilitators for safeguarding pathways. </w:t>
      </w:r>
    </w:p>
    <w:p w14:paraId="394484F7" w14:textId="77777777" w:rsidR="006F2EA6" w:rsidRPr="001A4B39" w:rsidRDefault="006F2EA6" w:rsidP="0071584F">
      <w:pPr>
        <w:numPr>
          <w:ilvl w:val="0"/>
          <w:numId w:val="6"/>
        </w:numPr>
        <w:spacing w:after="120" w:line="240" w:lineRule="auto"/>
        <w:jc w:val="both"/>
        <w:rPr>
          <w:rFonts w:ascii="Arial" w:eastAsia="Cambria" w:hAnsi="Arial" w:cs="Times New Roman"/>
        </w:rPr>
      </w:pPr>
      <w:r w:rsidRPr="001A4B39">
        <w:rPr>
          <w:rFonts w:ascii="Arial" w:eastAsia="Cambria" w:hAnsi="Arial" w:cs="Times New Roman"/>
        </w:rPr>
        <w:t>There is a direct correlation between the ratio of facilitators/trainers to participants, the depth of engagement and quality of dialogue that can be achieved, and the consequent impact of the pathway.</w:t>
      </w:r>
    </w:p>
    <w:p w14:paraId="14ADCA01" w14:textId="77777777" w:rsidR="006F2EA6" w:rsidRPr="001A4B39" w:rsidRDefault="006F2EA6" w:rsidP="0071584F">
      <w:pPr>
        <w:numPr>
          <w:ilvl w:val="0"/>
          <w:numId w:val="6"/>
        </w:numPr>
        <w:spacing w:after="120" w:line="240" w:lineRule="auto"/>
        <w:jc w:val="both"/>
        <w:rPr>
          <w:rFonts w:ascii="Arial" w:eastAsia="Cambria" w:hAnsi="Arial" w:cs="Times New Roman"/>
        </w:rPr>
      </w:pPr>
      <w:r w:rsidRPr="001A4B39">
        <w:rPr>
          <w:rFonts w:ascii="Arial" w:eastAsia="Cambria" w:hAnsi="Arial" w:cs="Times New Roman"/>
        </w:rPr>
        <w:t xml:space="preserve">In traditional classroom training, where the trainer talks to a group with the aid of many PowerPoint slides, the ratio is less of an issue as participants are not being engaged in a dialogical or self-reflexive mode – rather, they are on the whole passive recipients of information. Such training can be useful </w:t>
      </w:r>
      <w:proofErr w:type="gramStart"/>
      <w:r w:rsidRPr="001A4B39">
        <w:rPr>
          <w:rFonts w:ascii="Arial" w:eastAsia="Cambria" w:hAnsi="Arial" w:cs="Times New Roman"/>
        </w:rPr>
        <w:t>e.g.</w:t>
      </w:r>
      <w:proofErr w:type="gramEnd"/>
      <w:r w:rsidRPr="001A4B39">
        <w:rPr>
          <w:rFonts w:ascii="Arial" w:eastAsia="Cambria" w:hAnsi="Arial" w:cs="Times New Roman"/>
        </w:rPr>
        <w:t xml:space="preserve"> to explain a process and to impart a set of facts. However, it is not “transformative”; it will not deliver cultural and behavioural change. </w:t>
      </w:r>
    </w:p>
    <w:p w14:paraId="6A2B4CC5" w14:textId="77777777" w:rsidR="006F2EA6" w:rsidRPr="001A4B39" w:rsidRDefault="006F2EA6" w:rsidP="0071584F">
      <w:pPr>
        <w:numPr>
          <w:ilvl w:val="0"/>
          <w:numId w:val="6"/>
        </w:numPr>
        <w:spacing w:after="120" w:line="240" w:lineRule="auto"/>
        <w:jc w:val="both"/>
        <w:rPr>
          <w:rFonts w:ascii="Arial" w:eastAsia="Cambria" w:hAnsi="Arial" w:cs="Arial"/>
        </w:rPr>
      </w:pPr>
      <w:r w:rsidRPr="001A4B39">
        <w:rPr>
          <w:rFonts w:ascii="Arial" w:eastAsia="Cambria" w:hAnsi="Arial" w:cs="Times New Roman"/>
        </w:rPr>
        <w:t xml:space="preserve">The principles of this learning model do require depth of engagement and dialogue, as well as a trusting space, so ratios matter. </w:t>
      </w:r>
      <w:r w:rsidRPr="001A4B39">
        <w:rPr>
          <w:rFonts w:ascii="Arial" w:eastAsia="Cambria" w:hAnsi="Arial" w:cs="Arial"/>
        </w:rPr>
        <w:t xml:space="preserve">The main reason is that this is intended to be </w:t>
      </w:r>
      <w:r w:rsidRPr="001A4B39">
        <w:rPr>
          <w:rFonts w:ascii="Arial" w:eastAsia="Cambria" w:hAnsi="Arial" w:cs="Arial"/>
          <w:b/>
          <w:bCs/>
        </w:rPr>
        <w:t>transformative</w:t>
      </w:r>
      <w:r w:rsidRPr="001A4B39">
        <w:rPr>
          <w:rFonts w:ascii="Arial" w:eastAsia="Cambria" w:hAnsi="Arial" w:cs="Arial"/>
        </w:rPr>
        <w:t xml:space="preserve"> learning. In other words, it is intended to affect people’s beliefs, values, and behaviours (rather than just imparting knowledge) and that requires a deeper level of engagement, reflection, trust, and dialogue than can be achieved with traditional “classroom / PowerPoint” approaches with larger numbers. </w:t>
      </w:r>
    </w:p>
    <w:p w14:paraId="07C908D9" w14:textId="326C196F" w:rsidR="00876538" w:rsidRPr="001A4B39" w:rsidRDefault="006F2EA6" w:rsidP="0071584F">
      <w:pPr>
        <w:numPr>
          <w:ilvl w:val="0"/>
          <w:numId w:val="6"/>
        </w:numPr>
        <w:spacing w:after="120" w:line="240" w:lineRule="auto"/>
        <w:jc w:val="both"/>
        <w:rPr>
          <w:rFonts w:ascii="Arial" w:eastAsia="Cambria" w:hAnsi="Arial" w:cs="Arial"/>
        </w:rPr>
      </w:pPr>
      <w:r w:rsidRPr="001A4B39">
        <w:rPr>
          <w:rFonts w:ascii="Arial" w:eastAsia="Cambria" w:hAnsi="Arial" w:cs="Arial"/>
        </w:rPr>
        <w:t xml:space="preserve">With transformational learning the trainer’s task is different compared with previous training: the primary focus is on </w:t>
      </w:r>
      <w:r w:rsidRPr="001A4B39">
        <w:rPr>
          <w:rFonts w:ascii="Arial" w:eastAsia="Cambria" w:hAnsi="Arial" w:cs="Arial"/>
          <w:b/>
          <w:bCs/>
        </w:rPr>
        <w:t>facilitating</w:t>
      </w:r>
      <w:r w:rsidRPr="001A4B39">
        <w:rPr>
          <w:rFonts w:ascii="Arial" w:eastAsia="Cambria" w:hAnsi="Arial" w:cs="Arial"/>
        </w:rPr>
        <w:t xml:space="preserve"> dialogue and reflection so that the participants together develop safeguarding wisdom and meaning - rather than just </w:t>
      </w:r>
      <w:r w:rsidRPr="001A4B39">
        <w:rPr>
          <w:rFonts w:ascii="Arial" w:eastAsia="Cambria" w:hAnsi="Arial" w:cs="Arial"/>
          <w:b/>
          <w:bCs/>
        </w:rPr>
        <w:t>delivering</w:t>
      </w:r>
      <w:r w:rsidRPr="001A4B39">
        <w:rPr>
          <w:rFonts w:ascii="Arial" w:eastAsia="Cambria" w:hAnsi="Arial" w:cs="Arial"/>
        </w:rPr>
        <w:t xml:space="preserve"> information. This means that to enable the trainer to be completely tuned in to each participant and how they are receiving and responding to the material, and then be able to support their engagement, smaller numbers are necessary. The safety dimension is also extremely important; responding well to people who are triggered / become distressed in a virtually delivered learning session is vital - too many people and even with two facilitators it will be difficult to respond well.</w:t>
      </w:r>
    </w:p>
    <w:tbl>
      <w:tblPr>
        <w:tblStyle w:val="TableGrid1"/>
        <w:tblW w:w="0" w:type="auto"/>
        <w:tblLook w:val="04A0" w:firstRow="1" w:lastRow="0" w:firstColumn="1" w:lastColumn="0" w:noHBand="0" w:noVBand="1"/>
      </w:tblPr>
      <w:tblGrid>
        <w:gridCol w:w="3982"/>
        <w:gridCol w:w="4093"/>
        <w:gridCol w:w="3376"/>
        <w:gridCol w:w="3937"/>
      </w:tblGrid>
      <w:tr w:rsidR="001A4B39" w:rsidRPr="001A4B39" w14:paraId="79D53AE0" w14:textId="77777777" w:rsidTr="00B57C00">
        <w:tc>
          <w:tcPr>
            <w:tcW w:w="3982" w:type="dxa"/>
            <w:shd w:val="clear" w:color="auto" w:fill="D9D9D9" w:themeFill="background1" w:themeFillShade="D9"/>
          </w:tcPr>
          <w:p w14:paraId="46651957" w14:textId="77777777" w:rsidR="00876538" w:rsidRPr="001A4B39" w:rsidRDefault="00876538" w:rsidP="00876538">
            <w:pPr>
              <w:spacing w:before="120" w:after="120"/>
              <w:jc w:val="both"/>
              <w:rPr>
                <w:rFonts w:ascii="Arial" w:hAnsi="Arial"/>
                <w:b/>
                <w:bCs/>
                <w:sz w:val="22"/>
                <w:szCs w:val="22"/>
              </w:rPr>
            </w:pPr>
            <w:r w:rsidRPr="001A4B39">
              <w:rPr>
                <w:rFonts w:ascii="Arial" w:hAnsi="Arial"/>
                <w:b/>
                <w:bCs/>
                <w:sz w:val="22"/>
                <w:szCs w:val="22"/>
              </w:rPr>
              <w:t>Optimum number of participants in the group</w:t>
            </w:r>
          </w:p>
        </w:tc>
        <w:tc>
          <w:tcPr>
            <w:tcW w:w="4093" w:type="dxa"/>
            <w:shd w:val="clear" w:color="auto" w:fill="D9D9D9" w:themeFill="background1" w:themeFillShade="D9"/>
          </w:tcPr>
          <w:p w14:paraId="2F89F466" w14:textId="77777777" w:rsidR="00876538" w:rsidRPr="001A4B39" w:rsidRDefault="00876538" w:rsidP="00876538">
            <w:pPr>
              <w:spacing w:before="120" w:after="120"/>
              <w:jc w:val="both"/>
              <w:rPr>
                <w:rFonts w:ascii="Arial" w:hAnsi="Arial"/>
                <w:b/>
                <w:bCs/>
                <w:sz w:val="22"/>
                <w:szCs w:val="22"/>
              </w:rPr>
            </w:pPr>
            <w:r w:rsidRPr="001A4B39">
              <w:rPr>
                <w:rFonts w:ascii="Arial" w:hAnsi="Arial"/>
                <w:b/>
                <w:bCs/>
                <w:sz w:val="22"/>
                <w:szCs w:val="22"/>
              </w:rPr>
              <w:t>Optimum ratio of facilitator to participant</w:t>
            </w:r>
          </w:p>
        </w:tc>
        <w:tc>
          <w:tcPr>
            <w:tcW w:w="3376" w:type="dxa"/>
            <w:shd w:val="clear" w:color="auto" w:fill="D9D9D9" w:themeFill="background1" w:themeFillShade="D9"/>
          </w:tcPr>
          <w:p w14:paraId="5A71C611" w14:textId="77777777" w:rsidR="00876538" w:rsidRPr="001A4B39" w:rsidRDefault="00876538" w:rsidP="00876538">
            <w:pPr>
              <w:spacing w:before="120" w:after="120"/>
              <w:jc w:val="both"/>
              <w:rPr>
                <w:rFonts w:ascii="Arial" w:hAnsi="Arial"/>
                <w:b/>
                <w:bCs/>
                <w:sz w:val="22"/>
                <w:szCs w:val="22"/>
              </w:rPr>
            </w:pPr>
            <w:r w:rsidRPr="001A4B39">
              <w:rPr>
                <w:rFonts w:ascii="Arial" w:hAnsi="Arial"/>
                <w:b/>
                <w:bCs/>
                <w:sz w:val="22"/>
                <w:szCs w:val="22"/>
              </w:rPr>
              <w:t>Maximum number that can be booked</w:t>
            </w:r>
          </w:p>
        </w:tc>
        <w:tc>
          <w:tcPr>
            <w:tcW w:w="3937" w:type="dxa"/>
            <w:shd w:val="clear" w:color="auto" w:fill="D9D9D9" w:themeFill="background1" w:themeFillShade="D9"/>
          </w:tcPr>
          <w:p w14:paraId="59C87249" w14:textId="77777777" w:rsidR="00876538" w:rsidRPr="001A4B39" w:rsidRDefault="00876538" w:rsidP="00876538">
            <w:pPr>
              <w:spacing w:before="120" w:after="120"/>
              <w:jc w:val="both"/>
              <w:rPr>
                <w:rFonts w:ascii="Arial" w:hAnsi="Arial"/>
                <w:b/>
                <w:bCs/>
                <w:sz w:val="22"/>
                <w:szCs w:val="22"/>
              </w:rPr>
            </w:pPr>
            <w:r w:rsidRPr="001A4B39">
              <w:rPr>
                <w:rFonts w:ascii="Arial" w:hAnsi="Arial"/>
                <w:b/>
                <w:bCs/>
                <w:sz w:val="22"/>
                <w:szCs w:val="22"/>
              </w:rPr>
              <w:t>Number of facilitators required</w:t>
            </w:r>
          </w:p>
        </w:tc>
      </w:tr>
      <w:tr w:rsidR="001A4B39" w:rsidRPr="001A4B39" w14:paraId="2AAA0A0A" w14:textId="77777777" w:rsidTr="00B57C00">
        <w:tc>
          <w:tcPr>
            <w:tcW w:w="3982" w:type="dxa"/>
          </w:tcPr>
          <w:p w14:paraId="044093D9" w14:textId="77777777" w:rsidR="00876538" w:rsidRPr="001A4B39" w:rsidRDefault="00876538" w:rsidP="00876538">
            <w:pPr>
              <w:spacing w:before="120" w:after="120"/>
              <w:jc w:val="both"/>
              <w:rPr>
                <w:rFonts w:ascii="Arial" w:hAnsi="Arial"/>
                <w:sz w:val="22"/>
                <w:szCs w:val="22"/>
              </w:rPr>
            </w:pPr>
            <w:r w:rsidRPr="001A4B39">
              <w:rPr>
                <w:rFonts w:ascii="Arial" w:hAnsi="Arial"/>
                <w:sz w:val="22"/>
                <w:szCs w:val="22"/>
              </w:rPr>
              <w:t>12 for virtual delivery</w:t>
            </w:r>
          </w:p>
        </w:tc>
        <w:tc>
          <w:tcPr>
            <w:tcW w:w="4093" w:type="dxa"/>
          </w:tcPr>
          <w:p w14:paraId="3C7491AC" w14:textId="77777777" w:rsidR="00876538" w:rsidRPr="001A4B39" w:rsidRDefault="00876538" w:rsidP="00876538">
            <w:pPr>
              <w:spacing w:before="120" w:after="120"/>
              <w:jc w:val="both"/>
              <w:rPr>
                <w:rFonts w:ascii="Arial" w:hAnsi="Arial"/>
                <w:sz w:val="22"/>
                <w:szCs w:val="22"/>
              </w:rPr>
            </w:pPr>
            <w:r w:rsidRPr="001A4B39">
              <w:rPr>
                <w:rFonts w:ascii="Arial" w:hAnsi="Arial"/>
                <w:sz w:val="22"/>
                <w:szCs w:val="22"/>
              </w:rPr>
              <w:t>1:6</w:t>
            </w:r>
          </w:p>
          <w:p w14:paraId="5F0542E8" w14:textId="77777777" w:rsidR="00876538" w:rsidRPr="001A4B39" w:rsidRDefault="00876538" w:rsidP="00876538">
            <w:pPr>
              <w:spacing w:before="120" w:after="120"/>
              <w:jc w:val="both"/>
              <w:rPr>
                <w:rFonts w:ascii="Arial" w:hAnsi="Arial"/>
                <w:i/>
                <w:iCs/>
                <w:sz w:val="18"/>
                <w:szCs w:val="18"/>
              </w:rPr>
            </w:pPr>
            <w:r w:rsidRPr="001A4B39">
              <w:rPr>
                <w:rFonts w:ascii="Arial" w:hAnsi="Arial"/>
                <w:i/>
                <w:iCs/>
                <w:sz w:val="18"/>
                <w:szCs w:val="18"/>
              </w:rPr>
              <w:t>(Each facilitator working with one group of up to six)</w:t>
            </w:r>
          </w:p>
        </w:tc>
        <w:tc>
          <w:tcPr>
            <w:tcW w:w="3376" w:type="dxa"/>
          </w:tcPr>
          <w:p w14:paraId="67E4ACCC" w14:textId="77777777" w:rsidR="00876538" w:rsidRPr="001A4B39" w:rsidRDefault="00876538" w:rsidP="00876538">
            <w:pPr>
              <w:spacing w:before="120" w:after="120"/>
              <w:jc w:val="both"/>
              <w:rPr>
                <w:rFonts w:ascii="Arial" w:hAnsi="Arial"/>
                <w:sz w:val="22"/>
                <w:szCs w:val="22"/>
              </w:rPr>
            </w:pPr>
            <w:r w:rsidRPr="001A4B39">
              <w:rPr>
                <w:rFonts w:ascii="Arial" w:hAnsi="Arial"/>
                <w:sz w:val="22"/>
                <w:szCs w:val="22"/>
              </w:rPr>
              <w:t>16</w:t>
            </w:r>
          </w:p>
        </w:tc>
        <w:tc>
          <w:tcPr>
            <w:tcW w:w="3937" w:type="dxa"/>
          </w:tcPr>
          <w:p w14:paraId="4AC60B3D" w14:textId="77777777" w:rsidR="00876538" w:rsidRPr="001A4B39" w:rsidRDefault="00876538" w:rsidP="00876538">
            <w:pPr>
              <w:spacing w:before="120" w:after="120"/>
              <w:jc w:val="both"/>
              <w:rPr>
                <w:rFonts w:ascii="Arial" w:hAnsi="Arial"/>
                <w:sz w:val="22"/>
                <w:szCs w:val="22"/>
              </w:rPr>
            </w:pPr>
            <w:r w:rsidRPr="001A4B39">
              <w:rPr>
                <w:rFonts w:ascii="Arial" w:hAnsi="Arial"/>
                <w:sz w:val="22"/>
                <w:szCs w:val="22"/>
              </w:rPr>
              <w:t>2 (if more than six people participating)</w:t>
            </w:r>
          </w:p>
        </w:tc>
      </w:tr>
      <w:tr w:rsidR="00876538" w:rsidRPr="001A4B39" w14:paraId="6FBBD865" w14:textId="77777777" w:rsidTr="00B57C00">
        <w:tc>
          <w:tcPr>
            <w:tcW w:w="3982" w:type="dxa"/>
          </w:tcPr>
          <w:p w14:paraId="584FE42B" w14:textId="77777777" w:rsidR="00876538" w:rsidRPr="001A4B39" w:rsidRDefault="00876538" w:rsidP="00876538">
            <w:pPr>
              <w:spacing w:before="120" w:after="120"/>
              <w:jc w:val="both"/>
              <w:rPr>
                <w:rFonts w:ascii="Arial" w:hAnsi="Arial"/>
                <w:sz w:val="22"/>
                <w:szCs w:val="22"/>
              </w:rPr>
            </w:pPr>
            <w:r w:rsidRPr="001A4B39">
              <w:rPr>
                <w:rFonts w:ascii="Arial" w:hAnsi="Arial"/>
                <w:sz w:val="22"/>
                <w:szCs w:val="22"/>
              </w:rPr>
              <w:t>24 for in-person delivery</w:t>
            </w:r>
          </w:p>
          <w:p w14:paraId="3E05AFE2" w14:textId="77777777" w:rsidR="00876538" w:rsidRPr="001A4B39" w:rsidRDefault="00876538" w:rsidP="00876538">
            <w:pPr>
              <w:spacing w:before="120" w:after="120"/>
              <w:jc w:val="both"/>
              <w:rPr>
                <w:rFonts w:ascii="Arial" w:hAnsi="Arial"/>
                <w:i/>
                <w:iCs/>
                <w:sz w:val="18"/>
                <w:szCs w:val="18"/>
              </w:rPr>
            </w:pPr>
            <w:r w:rsidRPr="001A4B39">
              <w:rPr>
                <w:rFonts w:ascii="Arial" w:hAnsi="Arial"/>
                <w:i/>
                <w:iCs/>
                <w:sz w:val="18"/>
                <w:szCs w:val="18"/>
              </w:rPr>
              <w:t>To be trialled when in-person delivery is possible.</w:t>
            </w:r>
          </w:p>
        </w:tc>
        <w:tc>
          <w:tcPr>
            <w:tcW w:w="4093" w:type="dxa"/>
          </w:tcPr>
          <w:p w14:paraId="5E08A7B9" w14:textId="78188519" w:rsidR="00876538" w:rsidRPr="001A4B39" w:rsidRDefault="00876538" w:rsidP="00876538">
            <w:pPr>
              <w:spacing w:before="120" w:after="120"/>
              <w:jc w:val="both"/>
              <w:rPr>
                <w:rFonts w:ascii="Arial" w:hAnsi="Arial"/>
                <w:sz w:val="22"/>
                <w:szCs w:val="22"/>
              </w:rPr>
            </w:pPr>
            <w:r w:rsidRPr="001A4B39">
              <w:rPr>
                <w:rFonts w:ascii="Arial" w:hAnsi="Arial"/>
                <w:sz w:val="22"/>
                <w:szCs w:val="22"/>
              </w:rPr>
              <w:t>1:6</w:t>
            </w:r>
            <w:r w:rsidRPr="001A4B39">
              <w:rPr>
                <w:rFonts w:ascii="Arial" w:hAnsi="Arial"/>
                <w:i/>
                <w:iCs/>
                <w:sz w:val="18"/>
                <w:szCs w:val="18"/>
              </w:rPr>
              <w:t>(Each facilitator working with two groups of up to six.)</w:t>
            </w:r>
          </w:p>
          <w:p w14:paraId="0D175820" w14:textId="77777777" w:rsidR="00876538" w:rsidRPr="001A4B39" w:rsidRDefault="00876538" w:rsidP="00876538">
            <w:pPr>
              <w:spacing w:before="120" w:after="120"/>
              <w:jc w:val="both"/>
              <w:rPr>
                <w:rFonts w:ascii="Arial" w:hAnsi="Arial"/>
                <w:i/>
                <w:iCs/>
                <w:sz w:val="18"/>
                <w:szCs w:val="18"/>
              </w:rPr>
            </w:pPr>
            <w:r w:rsidRPr="001A4B39">
              <w:rPr>
                <w:rFonts w:ascii="Arial" w:hAnsi="Arial"/>
                <w:i/>
                <w:iCs/>
                <w:sz w:val="18"/>
                <w:szCs w:val="18"/>
              </w:rPr>
              <w:t>To be trialled when in-person delivery is possible</w:t>
            </w:r>
          </w:p>
        </w:tc>
        <w:tc>
          <w:tcPr>
            <w:tcW w:w="3376" w:type="dxa"/>
          </w:tcPr>
          <w:p w14:paraId="539C7706" w14:textId="77777777" w:rsidR="00876538" w:rsidRPr="001A4B39" w:rsidRDefault="00876538" w:rsidP="00876538">
            <w:pPr>
              <w:spacing w:before="120" w:after="120"/>
              <w:jc w:val="both"/>
              <w:rPr>
                <w:rFonts w:ascii="Arial" w:hAnsi="Arial"/>
                <w:sz w:val="22"/>
                <w:szCs w:val="22"/>
              </w:rPr>
            </w:pPr>
            <w:r w:rsidRPr="001A4B39">
              <w:rPr>
                <w:rFonts w:ascii="Arial" w:hAnsi="Arial"/>
                <w:sz w:val="22"/>
                <w:szCs w:val="22"/>
              </w:rPr>
              <w:t>28</w:t>
            </w:r>
          </w:p>
        </w:tc>
        <w:tc>
          <w:tcPr>
            <w:tcW w:w="3937" w:type="dxa"/>
          </w:tcPr>
          <w:p w14:paraId="348F123F" w14:textId="309C29A2" w:rsidR="00876538" w:rsidRPr="001A4B39" w:rsidRDefault="00876538" w:rsidP="00876538">
            <w:pPr>
              <w:spacing w:before="120" w:after="120"/>
              <w:jc w:val="both"/>
              <w:rPr>
                <w:rFonts w:ascii="Arial" w:hAnsi="Arial"/>
                <w:sz w:val="22"/>
                <w:szCs w:val="22"/>
              </w:rPr>
            </w:pPr>
            <w:r w:rsidRPr="001A4B39">
              <w:rPr>
                <w:rFonts w:ascii="Arial" w:hAnsi="Arial"/>
                <w:sz w:val="22"/>
                <w:szCs w:val="22"/>
              </w:rPr>
              <w:t>2 (if more than six people participating)</w:t>
            </w:r>
          </w:p>
        </w:tc>
      </w:tr>
    </w:tbl>
    <w:p w14:paraId="3374276C" w14:textId="77777777" w:rsidR="000E2B29" w:rsidRPr="001A4B39" w:rsidRDefault="000E2B29" w:rsidP="00176DC6">
      <w:pPr>
        <w:keepNext/>
        <w:keepLines/>
        <w:spacing w:before="40" w:after="0" w:line="480" w:lineRule="auto"/>
        <w:jc w:val="both"/>
        <w:outlineLvl w:val="3"/>
        <w:rPr>
          <w:rFonts w:ascii="Arial" w:eastAsiaTheme="majorEastAsia" w:hAnsi="Arial" w:cs="Arial"/>
          <w:b/>
          <w:bCs/>
          <w:sz w:val="24"/>
          <w:szCs w:val="24"/>
        </w:rPr>
      </w:pPr>
    </w:p>
    <w:p w14:paraId="6E2F305F" w14:textId="51332DE2" w:rsidR="00176DC6" w:rsidRPr="001A4B39" w:rsidRDefault="00176DC6" w:rsidP="00176DC6">
      <w:pPr>
        <w:keepNext/>
        <w:keepLines/>
        <w:spacing w:before="40" w:after="0" w:line="480" w:lineRule="auto"/>
        <w:jc w:val="both"/>
        <w:outlineLvl w:val="3"/>
        <w:rPr>
          <w:rFonts w:ascii="Arial" w:eastAsiaTheme="majorEastAsia" w:hAnsi="Arial" w:cs="Arial"/>
          <w:b/>
          <w:bCs/>
          <w:sz w:val="24"/>
          <w:szCs w:val="24"/>
        </w:rPr>
      </w:pPr>
      <w:r w:rsidRPr="001A4B39">
        <w:rPr>
          <w:rFonts w:ascii="Arial" w:eastAsiaTheme="majorEastAsia" w:hAnsi="Arial" w:cs="Arial"/>
          <w:b/>
          <w:bCs/>
          <w:sz w:val="24"/>
          <w:szCs w:val="24"/>
        </w:rPr>
        <w:t>Needs of participants in learning pathways</w:t>
      </w:r>
    </w:p>
    <w:tbl>
      <w:tblPr>
        <w:tblStyle w:val="TableGrid3"/>
        <w:tblW w:w="5000" w:type="pct"/>
        <w:tblLook w:val="04A0" w:firstRow="1" w:lastRow="0" w:firstColumn="1" w:lastColumn="0" w:noHBand="0" w:noVBand="1"/>
      </w:tblPr>
      <w:tblGrid>
        <w:gridCol w:w="7694"/>
        <w:gridCol w:w="7694"/>
      </w:tblGrid>
      <w:tr w:rsidR="001A4B39" w:rsidRPr="001A4B39" w14:paraId="44251333" w14:textId="77777777" w:rsidTr="00B57C00">
        <w:tc>
          <w:tcPr>
            <w:tcW w:w="2500" w:type="pct"/>
            <w:shd w:val="clear" w:color="auto" w:fill="F2F2F2" w:themeFill="background1" w:themeFillShade="F2"/>
          </w:tcPr>
          <w:p w14:paraId="235F99AF" w14:textId="77777777" w:rsidR="00176DC6" w:rsidRPr="001A4B39" w:rsidRDefault="00176DC6" w:rsidP="00176DC6">
            <w:pPr>
              <w:spacing w:before="120" w:after="120"/>
              <w:jc w:val="both"/>
              <w:rPr>
                <w:rFonts w:ascii="Arial" w:hAnsi="Arial" w:cs="Arial"/>
                <w:b/>
                <w:bCs/>
                <w:sz w:val="22"/>
                <w:szCs w:val="22"/>
              </w:rPr>
            </w:pPr>
            <w:r w:rsidRPr="001A4B39">
              <w:rPr>
                <w:rFonts w:ascii="Arial" w:hAnsi="Arial" w:cs="Arial"/>
                <w:b/>
                <w:bCs/>
                <w:sz w:val="22"/>
                <w:szCs w:val="22"/>
              </w:rPr>
              <w:t>Needs of Participants</w:t>
            </w:r>
          </w:p>
        </w:tc>
        <w:tc>
          <w:tcPr>
            <w:tcW w:w="2500" w:type="pct"/>
            <w:shd w:val="clear" w:color="auto" w:fill="F2F2F2" w:themeFill="background1" w:themeFillShade="F2"/>
          </w:tcPr>
          <w:p w14:paraId="25979B14" w14:textId="77777777" w:rsidR="00176DC6" w:rsidRPr="001A4B39" w:rsidRDefault="00176DC6" w:rsidP="00176DC6">
            <w:pPr>
              <w:spacing w:before="120" w:after="120"/>
              <w:jc w:val="both"/>
              <w:rPr>
                <w:rFonts w:ascii="Arial" w:hAnsi="Arial" w:cs="Arial"/>
                <w:b/>
                <w:bCs/>
                <w:sz w:val="22"/>
                <w:szCs w:val="22"/>
              </w:rPr>
            </w:pPr>
            <w:r w:rsidRPr="001A4B39">
              <w:rPr>
                <w:rFonts w:ascii="Arial" w:hAnsi="Arial" w:cs="Arial"/>
                <w:b/>
                <w:bCs/>
                <w:sz w:val="22"/>
                <w:szCs w:val="22"/>
              </w:rPr>
              <w:t>Possible response</w:t>
            </w:r>
          </w:p>
        </w:tc>
      </w:tr>
      <w:tr w:rsidR="001A4B39" w:rsidRPr="001A4B39" w14:paraId="4C6A138D" w14:textId="77777777" w:rsidTr="00B57C00">
        <w:tc>
          <w:tcPr>
            <w:tcW w:w="2500" w:type="pct"/>
          </w:tcPr>
          <w:p w14:paraId="5D5E6990" w14:textId="77777777" w:rsidR="00176DC6" w:rsidRPr="001A4B39" w:rsidRDefault="00176DC6" w:rsidP="00176DC6">
            <w:pPr>
              <w:spacing w:before="120" w:after="120"/>
              <w:jc w:val="both"/>
              <w:rPr>
                <w:rFonts w:ascii="Arial" w:hAnsi="Arial" w:cs="Arial"/>
                <w:b/>
                <w:bCs/>
                <w:sz w:val="22"/>
                <w:szCs w:val="22"/>
              </w:rPr>
            </w:pPr>
            <w:r w:rsidRPr="001A4B39">
              <w:rPr>
                <w:rFonts w:ascii="Arial" w:hAnsi="Arial" w:cs="Arial"/>
                <w:b/>
                <w:bCs/>
                <w:sz w:val="22"/>
                <w:szCs w:val="22"/>
              </w:rPr>
              <w:t xml:space="preserve">Participants may have experienced abuse or trauma themselves and be at risk of the learning pathway triggering them. </w:t>
            </w:r>
          </w:p>
        </w:tc>
        <w:tc>
          <w:tcPr>
            <w:tcW w:w="2500" w:type="pct"/>
          </w:tcPr>
          <w:p w14:paraId="0A049195"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Ensure that participants are aware that they are engaging in safeguarding learning and therefore there is a possibility that those who are victims/survivors may be triggered. </w:t>
            </w:r>
          </w:p>
          <w:p w14:paraId="6C51B38E"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Ensure that there is opportunity for participants to raise issues with facilitators before, during or after sessions. </w:t>
            </w:r>
          </w:p>
          <w:p w14:paraId="156231CB"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At the start of virtual sessions explain that it is possible for participants to turn off their video, mute themselves or withdraw if they need to.</w:t>
            </w:r>
          </w:p>
          <w:p w14:paraId="731CFF1A"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Ensure that any group of more than six people (for both virtual </w:t>
            </w:r>
            <w:proofErr w:type="gramStart"/>
            <w:r w:rsidRPr="001A4B39">
              <w:rPr>
                <w:rFonts w:ascii="Arial" w:hAnsi="Arial" w:cs="Arial"/>
                <w:sz w:val="22"/>
                <w:szCs w:val="22"/>
              </w:rPr>
              <w:t>or</w:t>
            </w:r>
            <w:proofErr w:type="gramEnd"/>
            <w:r w:rsidRPr="001A4B39">
              <w:rPr>
                <w:rFonts w:ascii="Arial" w:hAnsi="Arial" w:cs="Arial"/>
                <w:sz w:val="22"/>
                <w:szCs w:val="22"/>
              </w:rPr>
              <w:t xml:space="preserve"> in-person delivery) is facilitated by two-people.</w:t>
            </w:r>
          </w:p>
          <w:p w14:paraId="7AC75739" w14:textId="0B2368B1" w:rsidR="00176DC6" w:rsidRPr="001A4B39" w:rsidRDefault="00176DC6" w:rsidP="00176DC6">
            <w:pPr>
              <w:jc w:val="both"/>
              <w:rPr>
                <w:rFonts w:ascii="Arial" w:hAnsi="Arial"/>
                <w:sz w:val="22"/>
                <w:szCs w:val="22"/>
              </w:rPr>
            </w:pPr>
            <w:r w:rsidRPr="001A4B39">
              <w:rPr>
                <w:rFonts w:ascii="Arial" w:hAnsi="Arial"/>
                <w:sz w:val="22"/>
                <w:szCs w:val="22"/>
              </w:rPr>
              <w:t xml:space="preserve">Offer an alternative way to access the learning, </w:t>
            </w:r>
            <w:proofErr w:type="gramStart"/>
            <w:r w:rsidRPr="001A4B39">
              <w:rPr>
                <w:rFonts w:ascii="Arial" w:hAnsi="Arial"/>
                <w:sz w:val="22"/>
                <w:szCs w:val="22"/>
              </w:rPr>
              <w:t>e.g.</w:t>
            </w:r>
            <w:proofErr w:type="gramEnd"/>
            <w:r w:rsidRPr="001A4B39">
              <w:rPr>
                <w:rFonts w:ascii="Arial" w:hAnsi="Arial"/>
                <w:sz w:val="22"/>
                <w:szCs w:val="22"/>
              </w:rPr>
              <w:t xml:space="preserve"> 1:1, rather than in a group context.</w:t>
            </w:r>
          </w:p>
        </w:tc>
      </w:tr>
      <w:tr w:rsidR="001A4B39" w:rsidRPr="001A4B39" w14:paraId="3DA278DB" w14:textId="77777777" w:rsidTr="00B57C00">
        <w:tc>
          <w:tcPr>
            <w:tcW w:w="2500" w:type="pct"/>
          </w:tcPr>
          <w:p w14:paraId="1C7CED27" w14:textId="77777777" w:rsidR="00176DC6" w:rsidRPr="001A4B39" w:rsidRDefault="00176DC6" w:rsidP="00176DC6">
            <w:pPr>
              <w:spacing w:before="120" w:after="120"/>
              <w:jc w:val="both"/>
              <w:rPr>
                <w:rFonts w:ascii="Arial" w:hAnsi="Arial" w:cs="Arial"/>
                <w:b/>
                <w:bCs/>
                <w:sz w:val="22"/>
                <w:szCs w:val="22"/>
              </w:rPr>
            </w:pPr>
            <w:r w:rsidRPr="001A4B39">
              <w:rPr>
                <w:rFonts w:ascii="Arial" w:hAnsi="Arial" w:cs="Arial"/>
                <w:b/>
                <w:bCs/>
                <w:sz w:val="22"/>
                <w:szCs w:val="22"/>
              </w:rPr>
              <w:t>Visual or hearing impairments</w:t>
            </w:r>
          </w:p>
          <w:p w14:paraId="7FA2BE57" w14:textId="77777777" w:rsidR="00176DC6" w:rsidRPr="001A4B39" w:rsidRDefault="00176DC6" w:rsidP="00176DC6">
            <w:pPr>
              <w:spacing w:before="120" w:after="120"/>
              <w:jc w:val="both"/>
              <w:rPr>
                <w:rFonts w:ascii="Arial" w:hAnsi="Arial" w:cs="Arial"/>
                <w:sz w:val="22"/>
                <w:szCs w:val="22"/>
              </w:rPr>
            </w:pPr>
          </w:p>
        </w:tc>
        <w:tc>
          <w:tcPr>
            <w:tcW w:w="2500" w:type="pct"/>
          </w:tcPr>
          <w:p w14:paraId="216D1342"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Where training is completed online, the format of the material is such that all written content is also available audibly at the click of a button. Transcripts of audio files are also available. </w:t>
            </w:r>
          </w:p>
          <w:p w14:paraId="708883FF"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Large print versions of materials can be produced. </w:t>
            </w:r>
          </w:p>
          <w:p w14:paraId="403CB03E"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For the pre-work elements of the learning pathways, it is possible for participants to record their responses in audio format and submit them in this way. They could also have a supporter who records their responses for them.</w:t>
            </w:r>
          </w:p>
          <w:p w14:paraId="734215DC"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In-person training of more than six participants must be delivered by two people as explained in section 2.4 in order that appropriate support can be offered. </w:t>
            </w:r>
          </w:p>
          <w:p w14:paraId="494D82DF"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Participants may also wish to bring along a </w:t>
            </w:r>
            <w:proofErr w:type="gramStart"/>
            <w:r w:rsidRPr="001A4B39">
              <w:rPr>
                <w:rFonts w:ascii="Arial" w:hAnsi="Arial" w:cs="Arial"/>
                <w:sz w:val="22"/>
                <w:szCs w:val="22"/>
              </w:rPr>
              <w:t>supporter  or</w:t>
            </w:r>
            <w:proofErr w:type="gramEnd"/>
            <w:r w:rsidRPr="001A4B39">
              <w:rPr>
                <w:rFonts w:ascii="Arial" w:hAnsi="Arial" w:cs="Arial"/>
                <w:sz w:val="22"/>
                <w:szCs w:val="22"/>
              </w:rPr>
              <w:t xml:space="preserve"> require a signer who can assist them during the training to engage in the materials. This should be arranged in advance of attendance at safeguarding training.</w:t>
            </w:r>
          </w:p>
        </w:tc>
      </w:tr>
      <w:tr w:rsidR="001A4B39" w:rsidRPr="001A4B39" w14:paraId="60887F54" w14:textId="77777777" w:rsidTr="00B57C00">
        <w:tc>
          <w:tcPr>
            <w:tcW w:w="2500" w:type="pct"/>
          </w:tcPr>
          <w:p w14:paraId="1D034D37" w14:textId="77777777" w:rsidR="00176DC6" w:rsidRPr="001A4B39" w:rsidRDefault="00176DC6" w:rsidP="00176DC6">
            <w:pPr>
              <w:spacing w:before="120" w:after="120"/>
              <w:jc w:val="both"/>
              <w:rPr>
                <w:rFonts w:ascii="Arial" w:hAnsi="Arial" w:cs="Arial"/>
                <w:b/>
                <w:bCs/>
                <w:sz w:val="22"/>
                <w:szCs w:val="22"/>
              </w:rPr>
            </w:pPr>
            <w:r w:rsidRPr="001A4B39">
              <w:rPr>
                <w:rFonts w:ascii="Arial" w:hAnsi="Arial" w:cs="Arial"/>
                <w:b/>
                <w:bCs/>
                <w:sz w:val="22"/>
                <w:szCs w:val="22"/>
              </w:rPr>
              <w:t>Lack of access to computers or other equipment</w:t>
            </w:r>
          </w:p>
        </w:tc>
        <w:tc>
          <w:tcPr>
            <w:tcW w:w="2500" w:type="pct"/>
            <w:shd w:val="clear" w:color="auto" w:fill="auto"/>
          </w:tcPr>
          <w:p w14:paraId="22B600C9"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The Basic Awareness and Foundation pathways are available in both online </w:t>
            </w:r>
            <w:r w:rsidRPr="001A4B39">
              <w:rPr>
                <w:rFonts w:ascii="Arial" w:hAnsi="Arial" w:cs="Arial"/>
                <w:sz w:val="22"/>
                <w:szCs w:val="22"/>
              </w:rPr>
              <w:lastRenderedPageBreak/>
              <w:t>and in-person training formats.</w:t>
            </w:r>
          </w:p>
          <w:p w14:paraId="3B48F5A3"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Arrange for participants to attend an agreed office or location to access computer equipment. </w:t>
            </w:r>
          </w:p>
          <w:p w14:paraId="342A9450" w14:textId="30A6DAC8"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It is also possible for participants to complete pre-work in audio format, by hand and submit them by post. </w:t>
            </w:r>
          </w:p>
        </w:tc>
      </w:tr>
      <w:tr w:rsidR="001A4B39" w:rsidRPr="001A4B39" w14:paraId="04CEAD56" w14:textId="77777777" w:rsidTr="00B57C00">
        <w:tc>
          <w:tcPr>
            <w:tcW w:w="2500" w:type="pct"/>
          </w:tcPr>
          <w:p w14:paraId="6F89912E" w14:textId="77777777" w:rsidR="00176DC6" w:rsidRPr="001A4B39" w:rsidRDefault="00176DC6" w:rsidP="00176DC6">
            <w:pPr>
              <w:spacing w:before="120" w:after="120"/>
              <w:jc w:val="both"/>
              <w:rPr>
                <w:rFonts w:ascii="Arial" w:hAnsi="Arial" w:cs="Arial"/>
                <w:b/>
                <w:bCs/>
                <w:sz w:val="22"/>
                <w:szCs w:val="22"/>
              </w:rPr>
            </w:pPr>
            <w:r w:rsidRPr="001A4B39">
              <w:rPr>
                <w:rFonts w:ascii="Arial" w:hAnsi="Arial" w:cs="Arial"/>
                <w:b/>
                <w:bCs/>
                <w:sz w:val="22"/>
                <w:szCs w:val="22"/>
              </w:rPr>
              <w:lastRenderedPageBreak/>
              <w:t>Literacy or other learning needs</w:t>
            </w:r>
          </w:p>
          <w:p w14:paraId="0B937F7C" w14:textId="77777777" w:rsidR="00176DC6" w:rsidRPr="001A4B39" w:rsidRDefault="00176DC6" w:rsidP="00176DC6">
            <w:pPr>
              <w:spacing w:before="120" w:after="120"/>
              <w:jc w:val="both"/>
              <w:rPr>
                <w:rFonts w:ascii="Arial" w:hAnsi="Arial" w:cs="Arial"/>
                <w:sz w:val="22"/>
                <w:szCs w:val="22"/>
              </w:rPr>
            </w:pPr>
          </w:p>
          <w:p w14:paraId="348E6F92" w14:textId="77777777" w:rsidR="00176DC6" w:rsidRPr="001A4B39" w:rsidRDefault="00176DC6" w:rsidP="00176DC6">
            <w:pPr>
              <w:spacing w:before="120" w:after="120"/>
              <w:jc w:val="both"/>
              <w:rPr>
                <w:rFonts w:ascii="Arial" w:hAnsi="Arial" w:cs="Arial"/>
                <w:sz w:val="22"/>
                <w:szCs w:val="22"/>
              </w:rPr>
            </w:pPr>
          </w:p>
          <w:p w14:paraId="575AFE5E" w14:textId="77777777" w:rsidR="00176DC6" w:rsidRPr="001A4B39" w:rsidRDefault="00176DC6" w:rsidP="00176DC6">
            <w:pPr>
              <w:spacing w:before="120" w:after="120"/>
              <w:jc w:val="both"/>
              <w:rPr>
                <w:rFonts w:ascii="Arial" w:hAnsi="Arial" w:cs="Arial"/>
                <w:sz w:val="22"/>
                <w:szCs w:val="22"/>
              </w:rPr>
            </w:pPr>
          </w:p>
          <w:p w14:paraId="58DD3D2E" w14:textId="77777777" w:rsidR="00176DC6" w:rsidRPr="001A4B39" w:rsidRDefault="00176DC6" w:rsidP="00176DC6">
            <w:pPr>
              <w:spacing w:before="120" w:after="120"/>
              <w:jc w:val="both"/>
              <w:rPr>
                <w:rFonts w:ascii="Arial" w:hAnsi="Arial" w:cs="Arial"/>
                <w:sz w:val="22"/>
                <w:szCs w:val="22"/>
              </w:rPr>
            </w:pPr>
          </w:p>
          <w:p w14:paraId="3A80F02B" w14:textId="77777777" w:rsidR="00176DC6" w:rsidRPr="001A4B39" w:rsidRDefault="00176DC6" w:rsidP="00176DC6">
            <w:pPr>
              <w:spacing w:before="120" w:after="120"/>
              <w:jc w:val="both"/>
              <w:rPr>
                <w:rFonts w:ascii="Arial" w:hAnsi="Arial" w:cs="Arial"/>
                <w:sz w:val="22"/>
                <w:szCs w:val="22"/>
              </w:rPr>
            </w:pPr>
          </w:p>
          <w:p w14:paraId="7F8A6F05" w14:textId="77777777" w:rsidR="00176DC6" w:rsidRPr="001A4B39" w:rsidRDefault="00176DC6" w:rsidP="00176DC6">
            <w:pPr>
              <w:spacing w:before="120" w:after="120"/>
              <w:jc w:val="both"/>
              <w:rPr>
                <w:rFonts w:ascii="Arial" w:hAnsi="Arial" w:cs="Arial"/>
                <w:sz w:val="22"/>
                <w:szCs w:val="22"/>
              </w:rPr>
            </w:pPr>
          </w:p>
          <w:p w14:paraId="7CD20501" w14:textId="77777777" w:rsidR="00176DC6" w:rsidRPr="001A4B39" w:rsidRDefault="00176DC6" w:rsidP="00176DC6">
            <w:pPr>
              <w:spacing w:before="120" w:after="120"/>
              <w:jc w:val="both"/>
              <w:rPr>
                <w:rFonts w:ascii="Arial" w:hAnsi="Arial"/>
                <w:sz w:val="22"/>
              </w:rPr>
            </w:pPr>
          </w:p>
        </w:tc>
        <w:tc>
          <w:tcPr>
            <w:tcW w:w="2500" w:type="pct"/>
          </w:tcPr>
          <w:p w14:paraId="2016F0AD"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For the pre-work elements of the learning pathways, it is possible for participants to record their responses in audio format and submit them in this way. If available to them, participants could use dictation software to enable them to say their responses to questions and have software write this for them – this functionality is available using the ‘dictate’ function in Microsoft Word for example. They could also have a supporter who records their responses for them.</w:t>
            </w:r>
          </w:p>
          <w:p w14:paraId="2B1BD352"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In-person training of more than six participants must be delivered by two people as explained in section 2.4 in order that appropriate support can be offered. </w:t>
            </w:r>
          </w:p>
          <w:p w14:paraId="7F65F0AA" w14:textId="58919E90"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Participants may also wish to bring along a supporter who can assist them during the training to engage in the materials, this should be arranged in advance of attendance at safeguarding training. </w:t>
            </w:r>
            <w:r w:rsidRPr="001A4B39">
              <w:rPr>
                <w:rFonts w:ascii="Arial" w:hAnsi="Arial"/>
                <w:sz w:val="22"/>
                <w:szCs w:val="22"/>
              </w:rPr>
              <w:t>Trainers could produce material on different colour backgrounds or provide overlay laminates for people with dyslexia.</w:t>
            </w:r>
          </w:p>
        </w:tc>
      </w:tr>
      <w:tr w:rsidR="00176DC6" w:rsidRPr="001A4B39" w14:paraId="4AADB889" w14:textId="77777777" w:rsidTr="00B57C00">
        <w:tc>
          <w:tcPr>
            <w:tcW w:w="2500" w:type="pct"/>
          </w:tcPr>
          <w:p w14:paraId="07DC6E39" w14:textId="77777777" w:rsidR="00176DC6" w:rsidRPr="001A4B39" w:rsidRDefault="00176DC6" w:rsidP="00176DC6">
            <w:pPr>
              <w:spacing w:before="120" w:after="120"/>
              <w:jc w:val="both"/>
              <w:rPr>
                <w:rFonts w:ascii="Arial" w:hAnsi="Arial" w:cs="Arial"/>
                <w:b/>
                <w:bCs/>
                <w:sz w:val="22"/>
                <w:szCs w:val="22"/>
              </w:rPr>
            </w:pPr>
            <w:r w:rsidRPr="001A4B39">
              <w:rPr>
                <w:rFonts w:ascii="Arial" w:hAnsi="Arial" w:cs="Arial"/>
                <w:b/>
                <w:bCs/>
                <w:sz w:val="22"/>
                <w:szCs w:val="22"/>
              </w:rPr>
              <w:t>English is not a participant’s first language</w:t>
            </w:r>
          </w:p>
        </w:tc>
        <w:tc>
          <w:tcPr>
            <w:tcW w:w="2500" w:type="pct"/>
          </w:tcPr>
          <w:p w14:paraId="2E7D3A1A" w14:textId="77777777"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 xml:space="preserve">Materials could be translated into an alternative language. </w:t>
            </w:r>
          </w:p>
          <w:p w14:paraId="2774E624" w14:textId="0C23E840" w:rsidR="00176DC6" w:rsidRPr="001A4B39" w:rsidRDefault="00176DC6" w:rsidP="00176DC6">
            <w:pPr>
              <w:spacing w:before="120" w:after="120"/>
              <w:jc w:val="both"/>
              <w:rPr>
                <w:rFonts w:ascii="Arial" w:hAnsi="Arial" w:cs="Arial"/>
                <w:sz w:val="22"/>
                <w:szCs w:val="22"/>
              </w:rPr>
            </w:pPr>
            <w:r w:rsidRPr="001A4B39">
              <w:rPr>
                <w:rFonts w:ascii="Arial" w:hAnsi="Arial" w:cs="Arial"/>
                <w:sz w:val="22"/>
                <w:szCs w:val="22"/>
              </w:rPr>
              <w:t>A supporter/translator could be provided either in-person or via telephone system. Consideration could be given to running sessions for those who speak specific languages, if appropriate or if demand warrants it.</w:t>
            </w:r>
          </w:p>
        </w:tc>
      </w:tr>
    </w:tbl>
    <w:p w14:paraId="345BB6E2" w14:textId="77777777" w:rsidR="00016FDA" w:rsidRPr="001A4B39" w:rsidRDefault="00016FDA" w:rsidP="006902B4">
      <w:pPr>
        <w:keepNext/>
        <w:keepLines/>
        <w:spacing w:before="40" w:after="0" w:line="480" w:lineRule="auto"/>
        <w:jc w:val="both"/>
        <w:outlineLvl w:val="1"/>
        <w:rPr>
          <w:rFonts w:ascii="Arial" w:eastAsia="Calibri" w:hAnsi="Arial" w:cs="Arial"/>
          <w:b/>
          <w:bCs/>
          <w:sz w:val="24"/>
          <w:szCs w:val="24"/>
        </w:rPr>
      </w:pPr>
    </w:p>
    <w:p w14:paraId="1EB152D3" w14:textId="63CAC45A" w:rsidR="006902B4" w:rsidRPr="001A4B39" w:rsidRDefault="006902B4" w:rsidP="006902B4">
      <w:pPr>
        <w:keepNext/>
        <w:keepLines/>
        <w:spacing w:before="40" w:after="0" w:line="480" w:lineRule="auto"/>
        <w:jc w:val="both"/>
        <w:outlineLvl w:val="1"/>
        <w:rPr>
          <w:rFonts w:ascii="Arial" w:eastAsia="Cambria" w:hAnsi="Arial" w:cs="Arial"/>
          <w:b/>
          <w:bCs/>
          <w:sz w:val="24"/>
          <w:szCs w:val="24"/>
        </w:rPr>
      </w:pPr>
      <w:r w:rsidRPr="001A4B39">
        <w:rPr>
          <w:rFonts w:ascii="Arial" w:eastAsia="Calibri" w:hAnsi="Arial" w:cs="Arial"/>
          <w:b/>
          <w:bCs/>
          <w:sz w:val="24"/>
          <w:szCs w:val="24"/>
        </w:rPr>
        <w:t>5 Pathway fidelity and local flexibility of delivery</w:t>
      </w:r>
    </w:p>
    <w:p w14:paraId="13C3372E" w14:textId="77777777" w:rsidR="006902B4" w:rsidRPr="001A4B39" w:rsidRDefault="006902B4" w:rsidP="006902B4">
      <w:pPr>
        <w:spacing w:before="120" w:after="120" w:line="240" w:lineRule="auto"/>
        <w:jc w:val="both"/>
        <w:rPr>
          <w:rFonts w:ascii="Arial" w:eastAsia="Cambria" w:hAnsi="Arial" w:cs="Times New Roman"/>
        </w:rPr>
      </w:pPr>
      <w:r w:rsidRPr="001A4B39">
        <w:rPr>
          <w:rFonts w:ascii="Arial" w:eastAsia="Cambria" w:hAnsi="Arial" w:cs="Times New Roman"/>
        </w:rPr>
        <w:t xml:space="preserve">The expectation is that Church bodies will deliver safeguarding pathways in a way that retains fidelity to the core elements of the pathway. Each pathway will specify what constitutes fidelity to the core elements – please see the tables in sections 3 and 4. </w:t>
      </w:r>
    </w:p>
    <w:p w14:paraId="4328A0F9" w14:textId="77777777" w:rsidR="006902B4" w:rsidRPr="001A4B39" w:rsidRDefault="006902B4" w:rsidP="006902B4">
      <w:pPr>
        <w:spacing w:before="120" w:after="120" w:line="240" w:lineRule="auto"/>
        <w:jc w:val="both"/>
        <w:rPr>
          <w:rFonts w:ascii="Arial" w:eastAsia="Cambria" w:hAnsi="Arial" w:cs="Times New Roman"/>
        </w:rPr>
      </w:pPr>
      <w:r w:rsidRPr="001A4B39">
        <w:rPr>
          <w:rFonts w:ascii="Arial" w:eastAsia="Cambria" w:hAnsi="Arial" w:cs="Times New Roman"/>
        </w:rPr>
        <w:t xml:space="preserve">Should a Church body implement the pathways without fidelity, they will no longer be pathways approved by the NST. </w:t>
      </w:r>
    </w:p>
    <w:p w14:paraId="08B45251" w14:textId="77777777" w:rsidR="006902B4" w:rsidRPr="001A4B39" w:rsidRDefault="006902B4" w:rsidP="006902B4">
      <w:pPr>
        <w:spacing w:before="120" w:after="120" w:line="240" w:lineRule="auto"/>
        <w:jc w:val="both"/>
        <w:rPr>
          <w:rFonts w:ascii="Arial" w:eastAsia="Cambria" w:hAnsi="Arial" w:cs="Times New Roman"/>
        </w:rPr>
      </w:pPr>
      <w:r w:rsidRPr="001A4B39">
        <w:rPr>
          <w:rFonts w:ascii="Arial" w:eastAsia="Cambria" w:hAnsi="Arial" w:cs="Times New Roman"/>
        </w:rPr>
        <w:lastRenderedPageBreak/>
        <w:t xml:space="preserve">This is important because there needs to be consistency across the Church that people are having the same learning experience. Without this, the Church is not able to give account to the wider community, survivors, or other parts of the Church as to the quality and efficacy of its safeguarding learning. To say a certain number of Church officers have completed a particular pathway becomes meaningless if core elements are different between different Church bodies. The Church will have no way of delivering Church-wide quality assurance of its safeguarding </w:t>
      </w:r>
      <w:proofErr w:type="gramStart"/>
      <w:r w:rsidRPr="001A4B39">
        <w:rPr>
          <w:rFonts w:ascii="Arial" w:eastAsia="Cambria" w:hAnsi="Arial" w:cs="Times New Roman"/>
        </w:rPr>
        <w:t>learning  as</w:t>
      </w:r>
      <w:proofErr w:type="gramEnd"/>
      <w:r w:rsidRPr="001A4B39">
        <w:rPr>
          <w:rFonts w:ascii="Arial" w:eastAsia="Cambria" w:hAnsi="Arial" w:cs="Times New Roman"/>
        </w:rPr>
        <w:t xml:space="preserve"> it would not be comparing like with like. </w:t>
      </w:r>
    </w:p>
    <w:p w14:paraId="08C6A972" w14:textId="77777777" w:rsidR="006902B4" w:rsidRPr="001A4B39" w:rsidRDefault="006902B4" w:rsidP="006902B4">
      <w:pPr>
        <w:spacing w:before="120" w:after="120" w:line="240" w:lineRule="auto"/>
        <w:jc w:val="both"/>
        <w:rPr>
          <w:rFonts w:ascii="Arial" w:eastAsia="Cambria" w:hAnsi="Arial" w:cs="Times New Roman"/>
        </w:rPr>
      </w:pPr>
      <w:r w:rsidRPr="001A4B39">
        <w:rPr>
          <w:rFonts w:ascii="Arial" w:eastAsia="Cambria" w:hAnsi="Arial" w:cs="Times New Roman"/>
        </w:rPr>
        <w:t>At a local level, lack of fidelity has other risks.  For example, when a priest moves from one area to another, if the Safeguarding Leadership Pathway they have experienced in the diocese / cathedral they came from is different to that in the diocese / cathedral they are going to, then the receiving diocese / cathedral has no way of knowing what learning that person has and whether they have completed learning to the required standard.</w:t>
      </w:r>
    </w:p>
    <w:p w14:paraId="485F40D9" w14:textId="77777777" w:rsidR="006902B4" w:rsidRPr="001A4B39" w:rsidRDefault="006902B4" w:rsidP="006902B4">
      <w:pPr>
        <w:spacing w:before="120" w:after="120" w:line="240" w:lineRule="auto"/>
        <w:jc w:val="both"/>
        <w:rPr>
          <w:rFonts w:ascii="Arial" w:eastAsia="Cambria" w:hAnsi="Arial" w:cs="Times New Roman"/>
        </w:rPr>
      </w:pPr>
      <w:r w:rsidRPr="001A4B39">
        <w:rPr>
          <w:rFonts w:ascii="Arial" w:eastAsia="Cambria" w:hAnsi="Arial" w:cs="Times New Roman"/>
        </w:rPr>
        <w:t>Moreover, without these standards, there is a real danger that decisions on safeguarding learning will be based on current resource availability rather than what is needed to make change happen.</w:t>
      </w:r>
    </w:p>
    <w:p w14:paraId="094794C9" w14:textId="77777777" w:rsidR="006902B4" w:rsidRPr="001A4B39" w:rsidRDefault="006902B4" w:rsidP="006902B4">
      <w:pPr>
        <w:spacing w:before="120" w:after="120" w:line="240" w:lineRule="auto"/>
        <w:jc w:val="both"/>
        <w:rPr>
          <w:rFonts w:ascii="Arial" w:eastAsia="Cambria" w:hAnsi="Arial" w:cs="Times New Roman"/>
          <w:szCs w:val="24"/>
        </w:rPr>
      </w:pPr>
      <w:r w:rsidRPr="001A4B39">
        <w:rPr>
          <w:rFonts w:ascii="Arial" w:eastAsia="Calibri" w:hAnsi="Arial" w:cs="Arial"/>
          <w:szCs w:val="24"/>
        </w:rPr>
        <w:t xml:space="preserve">Core material will be provided for each pathway, and facilitators’ notes and training-for-trainers materials will be included. </w:t>
      </w:r>
      <w:r w:rsidRPr="001A4B39">
        <w:rPr>
          <w:rFonts w:ascii="Arial" w:eastAsia="Cambria" w:hAnsi="Arial" w:cs="Times New Roman"/>
          <w:szCs w:val="24"/>
        </w:rPr>
        <w:t>These base materials can be supplemented with locally relevant resources, case studies, exercises, etc. to bring the learning to life for the participants on each pathway delivered.</w:t>
      </w:r>
    </w:p>
    <w:p w14:paraId="1A238F3B" w14:textId="77777777" w:rsidR="006902B4" w:rsidRPr="001A4B39" w:rsidRDefault="006902B4" w:rsidP="006902B4">
      <w:pPr>
        <w:spacing w:before="120" w:after="120" w:line="240" w:lineRule="auto"/>
        <w:jc w:val="both"/>
        <w:rPr>
          <w:rFonts w:ascii="Arial" w:eastAsia="Calibri" w:hAnsi="Arial" w:cs="Arial"/>
          <w:szCs w:val="24"/>
        </w:rPr>
      </w:pPr>
      <w:r w:rsidRPr="001A4B39">
        <w:rPr>
          <w:rFonts w:ascii="Arial" w:eastAsia="Calibri" w:hAnsi="Arial" w:cs="Arial"/>
          <w:szCs w:val="24"/>
        </w:rPr>
        <w:t>Flexibility in delivery is permitted in several ways:</w:t>
      </w:r>
    </w:p>
    <w:p w14:paraId="613A845A" w14:textId="77777777" w:rsidR="006902B4" w:rsidRPr="001A4B39" w:rsidRDefault="006902B4" w:rsidP="0071584F">
      <w:pPr>
        <w:numPr>
          <w:ilvl w:val="0"/>
          <w:numId w:val="7"/>
        </w:numPr>
        <w:spacing w:after="120" w:line="240" w:lineRule="auto"/>
        <w:ind w:left="714" w:hanging="357"/>
        <w:jc w:val="both"/>
        <w:rPr>
          <w:rFonts w:ascii="Arial" w:eastAsia="Calibri" w:hAnsi="Arial" w:cs="Arial"/>
          <w:szCs w:val="24"/>
        </w:rPr>
      </w:pPr>
      <w:r w:rsidRPr="001A4B39">
        <w:rPr>
          <w:rFonts w:ascii="Arial" w:eastAsia="Calibri" w:hAnsi="Arial" w:cs="Arial"/>
          <w:szCs w:val="24"/>
        </w:rPr>
        <w:t>To maximise resources and ensure consistency of practice. For example: dioceses, cathedrals or Theological Education Institutions may wish to consider joint appointments of safeguarding trainers or sharing resources.</w:t>
      </w:r>
    </w:p>
    <w:p w14:paraId="1CF45A32" w14:textId="77777777" w:rsidR="006902B4" w:rsidRPr="001A4B39" w:rsidRDefault="006902B4" w:rsidP="0071584F">
      <w:pPr>
        <w:numPr>
          <w:ilvl w:val="0"/>
          <w:numId w:val="7"/>
        </w:numPr>
        <w:spacing w:before="120" w:after="120" w:line="240" w:lineRule="auto"/>
        <w:jc w:val="both"/>
        <w:rPr>
          <w:rFonts w:ascii="Arial" w:eastAsia="Calibri" w:hAnsi="Arial" w:cs="Arial"/>
          <w:b/>
          <w:bCs/>
          <w:szCs w:val="24"/>
        </w:rPr>
      </w:pPr>
      <w:r w:rsidRPr="001A4B39">
        <w:rPr>
          <w:rFonts w:ascii="Arial" w:eastAsia="Calibri" w:hAnsi="Arial" w:cs="Arial"/>
          <w:szCs w:val="24"/>
        </w:rPr>
        <w:t>To make material specific for the needs, demands, culture and location of the participant group. For example, case studies within a pathway could be altered for a role specific group to ensure that the examples used are specific to the context in which attendees are working. Different communication methods can be used when, for example, some participants might struggle with written work.</w:t>
      </w:r>
    </w:p>
    <w:p w14:paraId="65350069" w14:textId="77777777" w:rsidR="006902B4" w:rsidRPr="001A4B39" w:rsidRDefault="006902B4" w:rsidP="0071584F">
      <w:pPr>
        <w:numPr>
          <w:ilvl w:val="0"/>
          <w:numId w:val="7"/>
        </w:numPr>
        <w:spacing w:before="120" w:after="120" w:line="240" w:lineRule="auto"/>
        <w:jc w:val="both"/>
        <w:rPr>
          <w:rFonts w:ascii="Arial" w:eastAsia="Cambria" w:hAnsi="Arial" w:cs="Times New Roman"/>
          <w:sz w:val="24"/>
          <w:szCs w:val="24"/>
        </w:rPr>
      </w:pPr>
      <w:r w:rsidRPr="001A4B39">
        <w:rPr>
          <w:rFonts w:ascii="Arial" w:eastAsia="Calibri" w:hAnsi="Arial" w:cs="Arial"/>
          <w:szCs w:val="24"/>
        </w:rPr>
        <w:t xml:space="preserve">To schedule and deliver learning opportunities in the best way possible to achieve maximum engagement. For example, utilising virtual delivery methods, in-person learning sessions or a combination of the two. </w:t>
      </w:r>
    </w:p>
    <w:p w14:paraId="364B442A" w14:textId="77777777" w:rsidR="006902B4" w:rsidRPr="001A4B39" w:rsidRDefault="006902B4" w:rsidP="006902B4">
      <w:pPr>
        <w:keepNext/>
        <w:keepLines/>
        <w:spacing w:before="40" w:after="0" w:line="480" w:lineRule="auto"/>
        <w:jc w:val="both"/>
        <w:outlineLvl w:val="1"/>
        <w:rPr>
          <w:rFonts w:ascii="Arial" w:eastAsiaTheme="majorEastAsia" w:hAnsi="Arial" w:cs="Arial"/>
          <w:b/>
          <w:bCs/>
          <w:sz w:val="24"/>
          <w:szCs w:val="24"/>
        </w:rPr>
      </w:pPr>
      <w:bookmarkStart w:id="13" w:name="_Toc60924288"/>
      <w:r w:rsidRPr="001A4B39">
        <w:rPr>
          <w:rFonts w:ascii="Arial" w:eastAsiaTheme="majorEastAsia" w:hAnsi="Arial" w:cs="Arial"/>
          <w:b/>
          <w:bCs/>
          <w:sz w:val="24"/>
          <w:szCs w:val="24"/>
        </w:rPr>
        <w:t>2.6 Evaluation</w:t>
      </w:r>
      <w:bookmarkEnd w:id="13"/>
    </w:p>
    <w:p w14:paraId="0082BE0D" w14:textId="6A671BFA" w:rsidR="006902B4" w:rsidRPr="001A4B39" w:rsidRDefault="006902B4" w:rsidP="006902B4">
      <w:pPr>
        <w:spacing w:before="120" w:after="120" w:line="240" w:lineRule="auto"/>
        <w:jc w:val="both"/>
        <w:rPr>
          <w:rFonts w:ascii="Arial" w:eastAsia="Cambria" w:hAnsi="Arial" w:cs="Times New Roman"/>
        </w:rPr>
      </w:pPr>
      <w:r w:rsidRPr="001A4B39">
        <w:rPr>
          <w:rFonts w:ascii="Arial" w:eastAsia="Cambria" w:hAnsi="Arial" w:cs="Times New Roman"/>
        </w:rPr>
        <w:t>The history and experience of evaluation in “safeguarding training” across all sectors, not just the Church, is that it tends to focus on the immediate self-reported capturing of people’s experience of the session itself. The limitation of this is that we do not know if it is having any impact – do people just “attend” the event, tick that box, and carry on as before?</w:t>
      </w:r>
    </w:p>
    <w:p w14:paraId="32C1B471" w14:textId="77777777" w:rsidR="006902B4" w:rsidRPr="001A4B39" w:rsidRDefault="006902B4" w:rsidP="006902B4">
      <w:pPr>
        <w:spacing w:before="120" w:after="120" w:line="240" w:lineRule="auto"/>
        <w:jc w:val="both"/>
        <w:rPr>
          <w:rFonts w:ascii="Arial" w:eastAsia="Cambria" w:hAnsi="Arial" w:cs="Arial"/>
          <w:spacing w:val="-2"/>
          <w:shd w:val="clear" w:color="auto" w:fill="FFFFFF"/>
        </w:rPr>
      </w:pPr>
      <w:r w:rsidRPr="001A4B39">
        <w:rPr>
          <w:rFonts w:ascii="Arial" w:eastAsia="Cambria" w:hAnsi="Arial" w:cs="Times New Roman"/>
        </w:rPr>
        <w:t xml:space="preserve">The evaluation that really matters is whether the “learning experience” has affected someone’s beliefs, values and understanding at a deep level so that there is a change in the person’s behaviours - they now do things not because they must do something, but because they really want to exhibit those behaviours. This is “second order” change – when people do things because there is an inner motivation. The purpose of evaluation, then, is to try to find out if any difference in behaviours has indeed been achieved. The level of evaluation required varies dependent on the pathway. Evaluation will be undertaken using </w:t>
      </w:r>
      <w:r w:rsidRPr="001A4B39">
        <w:rPr>
          <w:rFonts w:ascii="Arial" w:eastAsia="Cambria" w:hAnsi="Arial" w:cs="Arial"/>
          <w:spacing w:val="-2"/>
          <w:shd w:val="clear" w:color="auto" w:fill="FFFFFF"/>
        </w:rPr>
        <w:t xml:space="preserve">The Kirkpatrick Evaluation Model. This was created by Donald Kirkpatrick, Ph.D., to define the four levels of evaluation. The four levels of evaluation are: </w:t>
      </w:r>
    </w:p>
    <w:p w14:paraId="4C3423F9" w14:textId="77777777" w:rsidR="006902B4" w:rsidRPr="001A4B39" w:rsidRDefault="006902B4" w:rsidP="006902B4">
      <w:pPr>
        <w:spacing w:before="120" w:after="120" w:line="240" w:lineRule="auto"/>
        <w:jc w:val="both"/>
        <w:rPr>
          <w:rFonts w:ascii="Arial" w:eastAsia="Cambria" w:hAnsi="Arial" w:cs="Arial"/>
          <w:spacing w:val="-2"/>
          <w:shd w:val="clear" w:color="auto" w:fill="FFFFFF"/>
        </w:rPr>
      </w:pPr>
      <w:r w:rsidRPr="001A4B39">
        <w:rPr>
          <w:rFonts w:ascii="Arial" w:eastAsia="Cambria" w:hAnsi="Arial" w:cs="Arial"/>
          <w:spacing w:val="-2"/>
          <w:shd w:val="clear" w:color="auto" w:fill="FFFFFF"/>
        </w:rPr>
        <w:t>Level 1 - the reaction of the participant and their thoughts about the learning experience.</w:t>
      </w:r>
    </w:p>
    <w:p w14:paraId="0754F365" w14:textId="77777777" w:rsidR="006902B4" w:rsidRPr="001A4B39" w:rsidRDefault="006902B4" w:rsidP="006902B4">
      <w:pPr>
        <w:spacing w:before="120" w:after="120" w:line="240" w:lineRule="auto"/>
        <w:jc w:val="both"/>
        <w:rPr>
          <w:rFonts w:ascii="Arial" w:eastAsia="Cambria" w:hAnsi="Arial" w:cs="Arial"/>
          <w:spacing w:val="-2"/>
          <w:shd w:val="clear" w:color="auto" w:fill="FFFFFF"/>
        </w:rPr>
      </w:pPr>
      <w:r w:rsidRPr="001A4B39">
        <w:rPr>
          <w:rFonts w:ascii="Arial" w:eastAsia="Cambria" w:hAnsi="Arial" w:cs="Arial"/>
          <w:spacing w:val="-2"/>
          <w:shd w:val="clear" w:color="auto" w:fill="FFFFFF"/>
        </w:rPr>
        <w:t>Level 2 - the participant’s resulting learning and increase in knowledge from the learning experience.</w:t>
      </w:r>
    </w:p>
    <w:p w14:paraId="610A2316" w14:textId="77777777" w:rsidR="006902B4" w:rsidRPr="001A4B39" w:rsidRDefault="006902B4" w:rsidP="006902B4">
      <w:pPr>
        <w:spacing w:before="120" w:after="120" w:line="240" w:lineRule="auto"/>
        <w:jc w:val="both"/>
        <w:rPr>
          <w:rFonts w:ascii="Arial" w:eastAsia="Cambria" w:hAnsi="Arial" w:cs="Arial"/>
          <w:spacing w:val="-2"/>
          <w:shd w:val="clear" w:color="auto" w:fill="FFFFFF"/>
        </w:rPr>
      </w:pPr>
      <w:r w:rsidRPr="001A4B39">
        <w:rPr>
          <w:rFonts w:ascii="Arial" w:eastAsia="Cambria" w:hAnsi="Arial" w:cs="Arial"/>
          <w:spacing w:val="-2"/>
          <w:shd w:val="clear" w:color="auto" w:fill="FFFFFF"/>
        </w:rPr>
        <w:lastRenderedPageBreak/>
        <w:t xml:space="preserve">Level 3 - the participant’s behavioural change and improvement after applying the learning and skills; and </w:t>
      </w:r>
    </w:p>
    <w:p w14:paraId="5CF0E213" w14:textId="77777777" w:rsidR="006902B4" w:rsidRPr="001A4B39" w:rsidRDefault="006902B4" w:rsidP="006902B4">
      <w:pPr>
        <w:spacing w:before="120" w:after="120" w:line="240" w:lineRule="auto"/>
        <w:jc w:val="both"/>
        <w:rPr>
          <w:rFonts w:ascii="Arial" w:eastAsia="Cambria" w:hAnsi="Arial" w:cs="Times New Roman"/>
          <w:spacing w:val="-2"/>
          <w:szCs w:val="24"/>
          <w:shd w:val="clear" w:color="auto" w:fill="FFFFFF"/>
        </w:rPr>
      </w:pPr>
      <w:r w:rsidRPr="001A4B39">
        <w:rPr>
          <w:rFonts w:ascii="Arial" w:eastAsia="Cambria" w:hAnsi="Arial" w:cs="Arial"/>
          <w:spacing w:val="-2"/>
          <w:shd w:val="clear" w:color="auto" w:fill="FFFFFF"/>
        </w:rPr>
        <w:t>Level 4 - the results or effects that the participant’s performance has on the organisation.</w:t>
      </w:r>
    </w:p>
    <w:p w14:paraId="201DE000" w14:textId="77777777" w:rsidR="006902B4" w:rsidRPr="001A4B39" w:rsidRDefault="006902B4" w:rsidP="006902B4">
      <w:pPr>
        <w:spacing w:after="120" w:line="240" w:lineRule="auto"/>
        <w:jc w:val="both"/>
        <w:rPr>
          <w:rFonts w:ascii="Arial" w:eastAsia="Cambria" w:hAnsi="Arial" w:cs="Arial"/>
          <w:b/>
          <w:bCs/>
          <w:sz w:val="24"/>
          <w:szCs w:val="24"/>
        </w:rPr>
      </w:pPr>
    </w:p>
    <w:p w14:paraId="35272576" w14:textId="77777777" w:rsidR="006902B4" w:rsidRPr="001A4B39" w:rsidRDefault="006902B4" w:rsidP="006902B4">
      <w:pPr>
        <w:keepNext/>
        <w:keepLines/>
        <w:spacing w:before="40" w:after="0" w:line="480" w:lineRule="auto"/>
        <w:jc w:val="both"/>
        <w:outlineLvl w:val="1"/>
        <w:rPr>
          <w:rFonts w:ascii="Arial" w:eastAsia="Calibri" w:hAnsi="Arial" w:cs="Arial"/>
          <w:b/>
          <w:bCs/>
          <w:sz w:val="24"/>
          <w:szCs w:val="24"/>
        </w:rPr>
      </w:pPr>
      <w:r w:rsidRPr="001A4B39">
        <w:rPr>
          <w:rFonts w:ascii="Arial" w:eastAsia="Calibri" w:hAnsi="Arial" w:cs="Arial"/>
          <w:b/>
          <w:bCs/>
          <w:sz w:val="24"/>
          <w:szCs w:val="24"/>
        </w:rPr>
        <w:t>2.7 Monitoring attendance, successful completion, and engagement</w:t>
      </w:r>
    </w:p>
    <w:p w14:paraId="39D4E1F4" w14:textId="77777777" w:rsidR="006902B4" w:rsidRPr="001A4B39" w:rsidRDefault="006902B4" w:rsidP="006902B4">
      <w:pPr>
        <w:keepNext/>
        <w:keepLines/>
        <w:spacing w:before="40" w:after="0" w:line="480" w:lineRule="auto"/>
        <w:jc w:val="both"/>
        <w:outlineLvl w:val="3"/>
        <w:rPr>
          <w:rFonts w:ascii="Arial" w:eastAsiaTheme="majorEastAsia" w:hAnsi="Arial" w:cs="Arial"/>
          <w:b/>
          <w:bCs/>
          <w:sz w:val="24"/>
          <w:szCs w:val="24"/>
        </w:rPr>
      </w:pPr>
      <w:r w:rsidRPr="001A4B39">
        <w:rPr>
          <w:rFonts w:ascii="Arial" w:eastAsiaTheme="majorEastAsia" w:hAnsi="Arial" w:cs="Arial"/>
          <w:b/>
          <w:bCs/>
          <w:sz w:val="24"/>
          <w:szCs w:val="24"/>
        </w:rPr>
        <w:t>Attendance</w:t>
      </w:r>
    </w:p>
    <w:p w14:paraId="36ED2F6C" w14:textId="77777777" w:rsidR="006902B4" w:rsidRPr="001A4B39" w:rsidRDefault="006902B4" w:rsidP="006902B4">
      <w:pPr>
        <w:spacing w:after="0" w:line="240" w:lineRule="auto"/>
        <w:jc w:val="both"/>
        <w:rPr>
          <w:rFonts w:ascii="Arial" w:eastAsia="Cambria" w:hAnsi="Arial" w:cs="Times New Roman"/>
          <w:szCs w:val="24"/>
        </w:rPr>
      </w:pPr>
      <w:r w:rsidRPr="001A4B39">
        <w:rPr>
          <w:rFonts w:ascii="Arial" w:eastAsia="Cambria" w:hAnsi="Arial" w:cs="Times New Roman"/>
          <w:szCs w:val="24"/>
        </w:rPr>
        <w:t xml:space="preserve">Attendance at safeguarding learning and development pathways needs to be recorded consistently and accurately to ensure that </w:t>
      </w:r>
      <w:r w:rsidRPr="001A4B39">
        <w:rPr>
          <w:rFonts w:ascii="Arial" w:eastAsia="Cambria" w:hAnsi="Arial" w:cs="Times New Roman"/>
          <w:b/>
          <w:szCs w:val="24"/>
        </w:rPr>
        <w:t>all</w:t>
      </w:r>
      <w:r w:rsidRPr="001A4B39">
        <w:rPr>
          <w:rFonts w:ascii="Arial" w:eastAsia="Cambria" w:hAnsi="Arial" w:cs="Times New Roman"/>
          <w:szCs w:val="24"/>
        </w:rPr>
        <w:t xml:space="preserve"> attendees have a learning record. These records will enable refresher cycles to be identified and will facilitate the monitoring and quality assurance of safeguarding learning and development. </w:t>
      </w:r>
    </w:p>
    <w:p w14:paraId="296E2D34" w14:textId="77777777" w:rsidR="000E2B29" w:rsidRPr="001A4B39" w:rsidRDefault="006902B4" w:rsidP="006902B4">
      <w:pPr>
        <w:spacing w:before="120" w:after="120" w:line="240" w:lineRule="auto"/>
        <w:jc w:val="both"/>
        <w:rPr>
          <w:rFonts w:ascii="Arial" w:eastAsia="Calibri" w:hAnsi="Arial" w:cs="Arial"/>
        </w:rPr>
      </w:pPr>
      <w:r w:rsidRPr="001A4B39">
        <w:rPr>
          <w:rFonts w:ascii="Arial" w:eastAsia="Calibri" w:hAnsi="Arial" w:cs="Arial"/>
        </w:rPr>
        <w:t>For clergy, their record of learning will be included in their personal file (‘Blue File’) and transferred with them if they move between locations throughout their ministry. Safeguarding learning information will be included by the Bishop in the Clergy Current Status Letter (CCSL).</w:t>
      </w:r>
      <w:r w:rsidRPr="001A4B39">
        <w:rPr>
          <w:rFonts w:ascii="Times New Roman" w:eastAsia="Calibri" w:hAnsi="Times New Roman" w:cs="Times New Roman"/>
          <w:vertAlign w:val="superscript"/>
        </w:rPr>
        <w:footnoteReference w:id="7"/>
      </w:r>
      <w:r w:rsidRPr="001A4B39">
        <w:rPr>
          <w:rFonts w:ascii="Arial" w:eastAsia="Calibri" w:hAnsi="Arial" w:cs="Arial"/>
        </w:rPr>
        <w:t xml:space="preserve"> Paragraph 37 of the Personal Files Relating to Clergy Guidance, 2018 edition, states</w:t>
      </w:r>
      <w:r w:rsidR="000E2B29" w:rsidRPr="001A4B39">
        <w:rPr>
          <w:rFonts w:ascii="Arial" w:eastAsia="Calibri" w:hAnsi="Arial" w:cs="Arial"/>
        </w:rPr>
        <w:t>:</w:t>
      </w:r>
    </w:p>
    <w:p w14:paraId="6FC40E41" w14:textId="77777777" w:rsidR="000E2B29" w:rsidRPr="001A4B39" w:rsidRDefault="006902B4" w:rsidP="006902B4">
      <w:pPr>
        <w:spacing w:before="120" w:after="120" w:line="240" w:lineRule="auto"/>
        <w:jc w:val="both"/>
        <w:rPr>
          <w:rFonts w:ascii="Arial" w:eastAsia="Calibri" w:hAnsi="Arial" w:cs="Arial"/>
        </w:rPr>
      </w:pPr>
      <w:r w:rsidRPr="001A4B39">
        <w:rPr>
          <w:rFonts w:ascii="Arial" w:eastAsia="Calibri" w:hAnsi="Arial" w:cs="Arial"/>
        </w:rPr>
        <w:t xml:space="preserve"> ‘A record of a cleric’s safeguarding training must be retained on the personal file, including the exact nature of the training, the date the training was received and who provided the training.’ </w:t>
      </w:r>
    </w:p>
    <w:p w14:paraId="059510A5" w14:textId="4F63D04C" w:rsidR="006902B4" w:rsidRPr="001A4B39" w:rsidRDefault="006902B4" w:rsidP="000E2B29">
      <w:pPr>
        <w:spacing w:before="120" w:after="120" w:line="240" w:lineRule="auto"/>
        <w:jc w:val="both"/>
        <w:rPr>
          <w:rFonts w:ascii="Arial" w:eastAsia="Calibri" w:hAnsi="Arial" w:cs="Arial"/>
        </w:rPr>
      </w:pPr>
      <w:r w:rsidRPr="001A4B39">
        <w:rPr>
          <w:rFonts w:ascii="Arial" w:eastAsia="Calibri" w:hAnsi="Arial" w:cs="Arial"/>
        </w:rPr>
        <w:t xml:space="preserve">Details of attendance must be passed from the Safeguarding Team to the Bishop’s office to ensure that clergy files can be kept up to date. The record must certify whether the training received is compliant with NST requirements for fidelity. For ordinands and readers in training, safeguarding learning completed should feature in the final reports issued by TEIs. Where it is not, dioceses and </w:t>
      </w:r>
      <w:r w:rsidRPr="001A4B39">
        <w:rPr>
          <w:rFonts w:ascii="Arial" w:eastAsia="Calibri" w:hAnsi="Arial" w:cs="Arial"/>
          <w:sz w:val="24"/>
          <w:szCs w:val="24"/>
        </w:rPr>
        <w:t>cathedrals should be requesting this information to ensure that learning records are complete.</w:t>
      </w:r>
      <w:r w:rsidRPr="001A4B39">
        <w:rPr>
          <w:rFonts w:ascii="Arial" w:eastAsia="Calibri" w:hAnsi="Arial" w:cs="Arial"/>
          <w:b/>
          <w:bCs/>
          <w:sz w:val="24"/>
          <w:szCs w:val="24"/>
        </w:rPr>
        <w:t xml:space="preserve"> </w:t>
      </w:r>
    </w:p>
    <w:p w14:paraId="2FD995EA" w14:textId="79C8D48B" w:rsidR="006902B4" w:rsidRPr="001A4B39" w:rsidRDefault="006902B4" w:rsidP="006902B4">
      <w:pPr>
        <w:keepNext/>
        <w:keepLines/>
        <w:spacing w:before="40" w:after="0" w:line="480" w:lineRule="auto"/>
        <w:jc w:val="both"/>
        <w:outlineLvl w:val="3"/>
        <w:rPr>
          <w:rFonts w:ascii="Arial" w:eastAsia="Calibri" w:hAnsi="Arial" w:cs="Arial"/>
          <w:b/>
          <w:bCs/>
          <w:sz w:val="24"/>
          <w:szCs w:val="24"/>
        </w:rPr>
      </w:pPr>
      <w:r w:rsidRPr="001A4B39">
        <w:rPr>
          <w:rFonts w:ascii="Arial" w:eastAsia="Calibri" w:hAnsi="Arial" w:cs="Arial"/>
          <w:b/>
          <w:bCs/>
          <w:sz w:val="24"/>
          <w:szCs w:val="24"/>
        </w:rPr>
        <w:t>Definition of “</w:t>
      </w:r>
      <w:r w:rsidR="001A4B39">
        <w:rPr>
          <w:rFonts w:ascii="Arial" w:eastAsia="Calibri" w:hAnsi="Arial" w:cs="Arial"/>
          <w:b/>
          <w:bCs/>
          <w:sz w:val="24"/>
          <w:szCs w:val="24"/>
        </w:rPr>
        <w:t>S</w:t>
      </w:r>
      <w:r w:rsidRPr="001A4B39">
        <w:rPr>
          <w:rFonts w:ascii="Arial" w:eastAsia="Calibri" w:hAnsi="Arial" w:cs="Arial"/>
          <w:b/>
          <w:bCs/>
          <w:sz w:val="24"/>
          <w:szCs w:val="24"/>
        </w:rPr>
        <w:t>uccessful completion”</w:t>
      </w:r>
    </w:p>
    <w:p w14:paraId="49590195" w14:textId="77777777" w:rsidR="006902B4" w:rsidRPr="001A4B39" w:rsidRDefault="006902B4" w:rsidP="006902B4">
      <w:pPr>
        <w:spacing w:before="120" w:after="120" w:line="240" w:lineRule="auto"/>
        <w:jc w:val="both"/>
        <w:rPr>
          <w:rFonts w:ascii="Arial" w:eastAsia="Calibri" w:hAnsi="Arial" w:cs="Arial"/>
        </w:rPr>
      </w:pPr>
      <w:r w:rsidRPr="001A4B39">
        <w:rPr>
          <w:rFonts w:ascii="Arial" w:eastAsia="Calibri" w:hAnsi="Arial" w:cs="Arial"/>
        </w:rPr>
        <w:t>Each pathway will specify what constitutes “successful completion”. The Basic Awareness and Foundation online pathways have a ‘pass’ mark which must be achieved; this is set at 75%. Throughout the materials there are several questions to check knowledge ahead of the final assessment. Each of the questions contributes to the overall pass score. A certificate is automatically generated for those who reach or surpass the pass mark. Those who do not achieve the required pass mark are issued a ‘certificate of referral’</w:t>
      </w:r>
      <w:r w:rsidRPr="001A4B39">
        <w:rPr>
          <w:rFonts w:ascii="Times New Roman" w:eastAsia="Calibri" w:hAnsi="Times New Roman" w:cs="Times New Roman"/>
          <w:vertAlign w:val="superscript"/>
        </w:rPr>
        <w:footnoteReference w:id="8"/>
      </w:r>
      <w:r w:rsidRPr="001A4B39">
        <w:rPr>
          <w:rFonts w:ascii="Arial" w:eastAsia="Calibri" w:hAnsi="Arial" w:cs="Arial"/>
        </w:rPr>
        <w:t xml:space="preserve"> which indicates that they must have a conversation with the DSA / CSA. As a result of this conversation a participant may be asked to take the whole pathway again to repeat the learning and achieve the pass mark, or the DSA / CSA could request that an individual is given a further attempt at the final assessment. </w:t>
      </w:r>
    </w:p>
    <w:p w14:paraId="769E8738" w14:textId="77777777" w:rsidR="006902B4" w:rsidRPr="001A4B39" w:rsidRDefault="006902B4" w:rsidP="006902B4">
      <w:pPr>
        <w:spacing w:before="120" w:after="120" w:line="240" w:lineRule="auto"/>
        <w:jc w:val="both"/>
        <w:rPr>
          <w:rFonts w:ascii="Arial" w:eastAsia="Calibri" w:hAnsi="Arial" w:cs="Arial"/>
        </w:rPr>
      </w:pPr>
      <w:r w:rsidRPr="001A4B39">
        <w:rPr>
          <w:rFonts w:ascii="Arial" w:eastAsia="Calibri" w:hAnsi="Arial" w:cs="Arial"/>
        </w:rPr>
        <w:lastRenderedPageBreak/>
        <w:t>For safeguarding Leadership and Senior Leadership, completion means that individuals have engaged in all preparation work, submitted work required, engaged with all sessions, and completed the evaluation stage evidencing impact on behaviours. All of this is required before someone receives written confirmation of completion via the issue of certificates. The renewal date for these pathways is then three years from the certificate issue date.</w:t>
      </w:r>
    </w:p>
    <w:p w14:paraId="781796F7" w14:textId="433AC7C1" w:rsidR="006902B4" w:rsidRPr="001A4B39" w:rsidRDefault="006902B4" w:rsidP="000E2B29">
      <w:pPr>
        <w:spacing w:before="120" w:after="120" w:line="240" w:lineRule="auto"/>
        <w:jc w:val="both"/>
        <w:rPr>
          <w:rFonts w:ascii="Arial" w:eastAsia="Calibri" w:hAnsi="Arial" w:cs="Arial"/>
          <w:szCs w:val="24"/>
        </w:rPr>
      </w:pPr>
      <w:r w:rsidRPr="001A4B39">
        <w:rPr>
          <w:rFonts w:ascii="Arial" w:eastAsia="Calibri" w:hAnsi="Arial" w:cs="Arial"/>
        </w:rPr>
        <w:t xml:space="preserve">Successful completion of the additional pathways is determined within the fidelity to the model for each. This is detailed in the tables in Section 4. </w:t>
      </w:r>
    </w:p>
    <w:p w14:paraId="6E9208DF" w14:textId="719EE72D" w:rsidR="006902B4" w:rsidRPr="001A4B39" w:rsidRDefault="006902B4" w:rsidP="006902B4">
      <w:pPr>
        <w:keepNext/>
        <w:keepLines/>
        <w:spacing w:before="40" w:after="0" w:line="480" w:lineRule="auto"/>
        <w:jc w:val="both"/>
        <w:outlineLvl w:val="3"/>
        <w:rPr>
          <w:rFonts w:ascii="Arial" w:eastAsia="Calibri" w:hAnsi="Arial" w:cs="Arial"/>
          <w:b/>
          <w:bCs/>
          <w:sz w:val="24"/>
          <w:szCs w:val="24"/>
        </w:rPr>
      </w:pPr>
      <w:r w:rsidRPr="001A4B39">
        <w:rPr>
          <w:rFonts w:ascii="Arial" w:eastAsia="Calibri" w:hAnsi="Arial" w:cs="Arial"/>
          <w:b/>
          <w:bCs/>
          <w:sz w:val="24"/>
          <w:szCs w:val="24"/>
        </w:rPr>
        <w:t>Engagement</w:t>
      </w:r>
    </w:p>
    <w:p w14:paraId="09EE6FAF" w14:textId="77777777" w:rsidR="00016FDA" w:rsidRDefault="006902B4" w:rsidP="00016FDA">
      <w:pPr>
        <w:keepNext/>
        <w:keepLines/>
        <w:spacing w:before="40" w:after="0" w:line="240" w:lineRule="auto"/>
        <w:jc w:val="both"/>
        <w:outlineLvl w:val="3"/>
        <w:rPr>
          <w:rFonts w:ascii="Arial" w:eastAsia="Calibri" w:hAnsi="Arial" w:cs="Arial"/>
          <w:szCs w:val="24"/>
        </w:rPr>
      </w:pPr>
      <w:r w:rsidRPr="001A4B39">
        <w:rPr>
          <w:rFonts w:ascii="Arial" w:eastAsia="Calibri" w:hAnsi="Arial" w:cs="Arial"/>
          <w:szCs w:val="24"/>
        </w:rPr>
        <w:t>Where participants do not engage or are deliberately difficult or disruptive</w:t>
      </w:r>
      <w:r w:rsidR="00016FDA">
        <w:rPr>
          <w:rFonts w:ascii="Arial" w:eastAsia="Calibri" w:hAnsi="Arial" w:cs="Arial"/>
          <w:szCs w:val="24"/>
        </w:rPr>
        <w:t>,</w:t>
      </w:r>
      <w:r w:rsidRPr="001A4B39">
        <w:rPr>
          <w:rFonts w:ascii="Arial" w:eastAsia="Calibri" w:hAnsi="Arial" w:cs="Arial"/>
          <w:szCs w:val="24"/>
        </w:rPr>
        <w:t xml:space="preserve"> the facilitators are responsible for ensuring this behaviour is not accepted. Anyone attending who fails to participate or engage should be spoken to privately by the facilitators to ascertain if there are specific reasons for this. Where there are justifiable reasons for a person not participating or engaging, the person should be offered support or guidance including signposting to appropriate agencies/people and be offered the opportunity to complete their learning later. </w:t>
      </w:r>
    </w:p>
    <w:p w14:paraId="11437AB9" w14:textId="0AE4E33E" w:rsidR="006902B4" w:rsidRPr="001A4B39" w:rsidRDefault="006902B4" w:rsidP="00016FDA">
      <w:pPr>
        <w:keepNext/>
        <w:keepLines/>
        <w:spacing w:before="40" w:after="0" w:line="240" w:lineRule="auto"/>
        <w:jc w:val="both"/>
        <w:outlineLvl w:val="3"/>
        <w:rPr>
          <w:rFonts w:ascii="Arial" w:eastAsia="Calibri" w:hAnsi="Arial" w:cs="Arial"/>
          <w:b/>
          <w:bCs/>
          <w:sz w:val="24"/>
          <w:szCs w:val="24"/>
        </w:rPr>
      </w:pPr>
      <w:r w:rsidRPr="001A4B39">
        <w:rPr>
          <w:rFonts w:ascii="Arial" w:eastAsia="Calibri" w:hAnsi="Arial" w:cs="Arial"/>
          <w:szCs w:val="24"/>
        </w:rPr>
        <w:t>For those who do not have justifiable reasons it will be necessary and appropriate to report their non-participation or disengagement to</w:t>
      </w:r>
      <w:r w:rsidRPr="001A4B39">
        <w:rPr>
          <w:rFonts w:ascii="Arial" w:eastAsia="Times New Roman" w:hAnsi="Arial" w:cs="Times New Roman"/>
        </w:rPr>
        <w:t xml:space="preserve"> the appropriate person, such as their diocesan bishop (for clergy), parish priest (for parish officers), supervisor or manager (for employees/volunteers)</w:t>
      </w:r>
      <w:r w:rsidRPr="001A4B39">
        <w:rPr>
          <w:rFonts w:ascii="Arial" w:eastAsia="Calibri" w:hAnsi="Arial" w:cs="Arial"/>
        </w:rPr>
        <w:t xml:space="preserve">. </w:t>
      </w:r>
      <w:r w:rsidRPr="001A4B39">
        <w:rPr>
          <w:rFonts w:ascii="Arial" w:eastAsia="Calibri" w:hAnsi="Arial" w:cs="Arial"/>
          <w:szCs w:val="24"/>
        </w:rPr>
        <w:t>Those who do not fully participate or engage in the safeguarding learning requirements will not be issued with a certificate of successful completion and should be requested to repeat the learning later.</w:t>
      </w:r>
    </w:p>
    <w:p w14:paraId="64C7C245" w14:textId="77777777" w:rsidR="006902B4" w:rsidRPr="001A4B39" w:rsidRDefault="006902B4" w:rsidP="00016FDA">
      <w:pPr>
        <w:spacing w:after="0" w:line="240" w:lineRule="auto"/>
        <w:jc w:val="both"/>
        <w:rPr>
          <w:rFonts w:ascii="Arial" w:eastAsia="Cambria" w:hAnsi="Arial" w:cs="Times New Roman"/>
          <w:sz w:val="24"/>
          <w:szCs w:val="24"/>
          <w:lang w:eastAsia="en-GB"/>
        </w:rPr>
      </w:pPr>
    </w:p>
    <w:p w14:paraId="0CA05A8B" w14:textId="7EBE3BEB" w:rsidR="00A660A9" w:rsidRPr="001A4B39" w:rsidRDefault="00A660A9" w:rsidP="00F44A14">
      <w:pPr>
        <w:spacing w:before="120" w:after="120" w:line="360" w:lineRule="auto"/>
        <w:rPr>
          <w:rFonts w:ascii="Arial" w:eastAsia="Times New Roman" w:hAnsi="Arial" w:cs="Arial"/>
          <w:b/>
          <w:sz w:val="28"/>
          <w:szCs w:val="28"/>
          <w:lang w:eastAsia="en-GB"/>
        </w:rPr>
      </w:pPr>
    </w:p>
    <w:p w14:paraId="630D93C4" w14:textId="1AEAA78A" w:rsidR="00A660A9" w:rsidRPr="001A4B39" w:rsidRDefault="00A660A9" w:rsidP="00F44A14">
      <w:pPr>
        <w:spacing w:before="120" w:after="120" w:line="360" w:lineRule="auto"/>
        <w:rPr>
          <w:rFonts w:ascii="Arial" w:eastAsia="Times New Roman" w:hAnsi="Arial" w:cs="Arial"/>
          <w:b/>
          <w:sz w:val="28"/>
          <w:szCs w:val="28"/>
          <w:lang w:eastAsia="en-GB"/>
        </w:rPr>
      </w:pPr>
    </w:p>
    <w:p w14:paraId="372A0ABC" w14:textId="62EAB193" w:rsidR="00A660A9" w:rsidRPr="001A4B39" w:rsidRDefault="00A660A9" w:rsidP="00F44A14">
      <w:pPr>
        <w:spacing w:before="120" w:after="120" w:line="360" w:lineRule="auto"/>
        <w:rPr>
          <w:rFonts w:ascii="Arial" w:eastAsia="Times New Roman" w:hAnsi="Arial" w:cs="Arial"/>
          <w:b/>
          <w:sz w:val="28"/>
          <w:szCs w:val="28"/>
          <w:lang w:eastAsia="en-GB"/>
        </w:rPr>
      </w:pPr>
    </w:p>
    <w:p w14:paraId="60AB4817" w14:textId="25F98594" w:rsidR="00A660A9" w:rsidRPr="001A4B39" w:rsidRDefault="00A660A9" w:rsidP="00F44A14">
      <w:pPr>
        <w:spacing w:before="120" w:after="120" w:line="360" w:lineRule="auto"/>
        <w:rPr>
          <w:rFonts w:ascii="Arial" w:eastAsia="Times New Roman" w:hAnsi="Arial" w:cs="Arial"/>
          <w:b/>
          <w:sz w:val="28"/>
          <w:szCs w:val="28"/>
          <w:lang w:eastAsia="en-GB"/>
        </w:rPr>
      </w:pPr>
    </w:p>
    <w:p w14:paraId="708655D4" w14:textId="6C97A8C3" w:rsidR="00A660A9" w:rsidRPr="001A4B39" w:rsidRDefault="00A660A9" w:rsidP="00F44A14">
      <w:pPr>
        <w:spacing w:before="120" w:after="120" w:line="360" w:lineRule="auto"/>
        <w:rPr>
          <w:rFonts w:ascii="Arial" w:eastAsia="Times New Roman" w:hAnsi="Arial" w:cs="Arial"/>
          <w:b/>
          <w:sz w:val="28"/>
          <w:szCs w:val="28"/>
          <w:lang w:eastAsia="en-GB"/>
        </w:rPr>
      </w:pPr>
    </w:p>
    <w:p w14:paraId="11323FB2" w14:textId="4FC25712" w:rsidR="00A660A9" w:rsidRPr="001A4B39" w:rsidRDefault="00A660A9" w:rsidP="00F44A14">
      <w:pPr>
        <w:spacing w:before="120" w:after="120" w:line="360" w:lineRule="auto"/>
        <w:rPr>
          <w:rFonts w:ascii="Arial" w:eastAsia="Times New Roman" w:hAnsi="Arial" w:cs="Arial"/>
          <w:b/>
          <w:sz w:val="28"/>
          <w:szCs w:val="28"/>
          <w:lang w:eastAsia="en-GB"/>
        </w:rPr>
      </w:pPr>
    </w:p>
    <w:p w14:paraId="6D932B59" w14:textId="41F2DF0E" w:rsidR="00A660A9" w:rsidRPr="001A4B39" w:rsidRDefault="00A660A9" w:rsidP="00F44A14">
      <w:pPr>
        <w:spacing w:before="120" w:after="120" w:line="360" w:lineRule="auto"/>
        <w:rPr>
          <w:rFonts w:ascii="Arial" w:eastAsia="Times New Roman" w:hAnsi="Arial" w:cs="Arial"/>
          <w:b/>
          <w:sz w:val="28"/>
          <w:szCs w:val="28"/>
          <w:lang w:eastAsia="en-GB"/>
        </w:rPr>
      </w:pPr>
    </w:p>
    <w:p w14:paraId="4C827C56" w14:textId="1A38D306" w:rsidR="00A660A9" w:rsidRPr="001A4B39" w:rsidRDefault="006902B4" w:rsidP="00F44A14">
      <w:pPr>
        <w:spacing w:before="120" w:after="120" w:line="360" w:lineRule="auto"/>
        <w:rPr>
          <w:rFonts w:ascii="Arial" w:eastAsia="Times New Roman" w:hAnsi="Arial" w:cs="Arial"/>
          <w:b/>
          <w:sz w:val="28"/>
          <w:szCs w:val="28"/>
          <w:lang w:eastAsia="en-GB"/>
        </w:rPr>
      </w:pPr>
      <w:r w:rsidRPr="001A4B39">
        <w:rPr>
          <w:rFonts w:eastAsiaTheme="minorEastAsia" w:cs="Arial"/>
          <w:noProof/>
          <w:lang w:eastAsia="en-GB"/>
        </w:rPr>
        <w:lastRenderedPageBreak/>
        <w:drawing>
          <wp:inline distT="0" distB="0" distL="0" distR="0" wp14:anchorId="110448D3" wp14:editId="2F7C49E5">
            <wp:extent cx="9777730" cy="5537835"/>
            <wp:effectExtent l="0" t="0" r="0" b="571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9777730" cy="5537835"/>
                    </a:xfrm>
                    <a:prstGeom prst="rect">
                      <a:avLst/>
                    </a:prstGeom>
                  </pic:spPr>
                </pic:pic>
              </a:graphicData>
            </a:graphic>
          </wp:inline>
        </w:drawing>
      </w:r>
    </w:p>
    <w:p w14:paraId="32825046" w14:textId="4C4E6731" w:rsidR="00A660A9" w:rsidRPr="001A4B39" w:rsidRDefault="00A660A9" w:rsidP="00F44A14">
      <w:pPr>
        <w:spacing w:before="120" w:after="120" w:line="360" w:lineRule="auto"/>
        <w:rPr>
          <w:rFonts w:ascii="Arial" w:eastAsia="Times New Roman" w:hAnsi="Arial" w:cs="Arial"/>
          <w:b/>
          <w:sz w:val="28"/>
          <w:szCs w:val="28"/>
          <w:lang w:eastAsia="en-GB"/>
        </w:rPr>
      </w:pPr>
    </w:p>
    <w:p w14:paraId="783B4952" w14:textId="5393537A" w:rsidR="00BD04E6" w:rsidRPr="001A4B39" w:rsidRDefault="000E2B29" w:rsidP="000E2B29">
      <w:pPr>
        <w:keepNext/>
        <w:keepLines/>
        <w:spacing w:before="240" w:after="0" w:line="480" w:lineRule="auto"/>
        <w:jc w:val="both"/>
        <w:outlineLvl w:val="0"/>
        <w:rPr>
          <w:rFonts w:ascii="Arial" w:eastAsiaTheme="majorEastAsia" w:hAnsi="Arial" w:cs="Arial"/>
          <w:b/>
          <w:bCs/>
          <w:sz w:val="28"/>
          <w:szCs w:val="28"/>
        </w:rPr>
      </w:pPr>
      <w:bookmarkStart w:id="14" w:name="_Toc67497814"/>
      <w:bookmarkStart w:id="15" w:name="_Toc70065604"/>
      <w:bookmarkStart w:id="16" w:name="_Toc78878038"/>
      <w:r w:rsidRPr="001A4B39">
        <w:rPr>
          <w:rFonts w:ascii="Arial" w:eastAsiaTheme="majorEastAsia" w:hAnsi="Arial" w:cs="Arial"/>
          <w:b/>
          <w:bCs/>
          <w:sz w:val="28"/>
          <w:szCs w:val="28"/>
        </w:rPr>
        <w:lastRenderedPageBreak/>
        <w:t>3.</w:t>
      </w:r>
      <w:r w:rsidR="00BD04E6" w:rsidRPr="001A4B39">
        <w:rPr>
          <w:rFonts w:ascii="Arial" w:eastAsiaTheme="majorEastAsia" w:hAnsi="Arial" w:cs="Arial"/>
          <w:b/>
          <w:bCs/>
          <w:sz w:val="28"/>
          <w:szCs w:val="28"/>
        </w:rPr>
        <w:t>Core Safeguarding Learning Pathways</w:t>
      </w:r>
      <w:bookmarkEnd w:id="14"/>
      <w:bookmarkEnd w:id="15"/>
      <w:bookmarkEnd w:id="16"/>
    </w:p>
    <w:p w14:paraId="1578C6C1" w14:textId="77777777" w:rsidR="00BD04E6" w:rsidRPr="001A4B39" w:rsidRDefault="00BD04E6" w:rsidP="00BD04E6">
      <w:pPr>
        <w:spacing w:before="120" w:after="120" w:line="240" w:lineRule="auto"/>
        <w:jc w:val="both"/>
        <w:rPr>
          <w:rFonts w:ascii="Arial" w:eastAsia="Calibri" w:hAnsi="Arial" w:cs="Arial"/>
        </w:rPr>
      </w:pPr>
      <w:r w:rsidRPr="001A4B39">
        <w:rPr>
          <w:rFonts w:ascii="Arial" w:eastAsia="Calibri" w:hAnsi="Arial" w:cs="Arial"/>
        </w:rPr>
        <w:t xml:space="preserve">The core learning pathways are a modular programme with the level of learning required being determined by the role and responsibilities of individuals. Those who hold positions of responsibility will require more in-depth learning than those who do not. For example, a member of clergy will require learning to Leadership level whereas a volunteer who is acting as an additional adult at a youth group session would require learning to Foundation level. </w:t>
      </w:r>
    </w:p>
    <w:p w14:paraId="556D863F" w14:textId="77777777" w:rsidR="00BD04E6" w:rsidRPr="001A4B39" w:rsidRDefault="00BD04E6" w:rsidP="00BD04E6">
      <w:pPr>
        <w:spacing w:before="120" w:after="120" w:line="240" w:lineRule="auto"/>
        <w:jc w:val="both"/>
        <w:rPr>
          <w:rFonts w:ascii="Arial" w:eastAsia="Cambria" w:hAnsi="Arial" w:cs="Times New Roman"/>
        </w:rPr>
      </w:pPr>
      <w:r w:rsidRPr="001A4B39">
        <w:rPr>
          <w:rFonts w:ascii="Arial" w:eastAsia="Calibri" w:hAnsi="Arial" w:cs="Arial"/>
        </w:rPr>
        <w:t>No accreditation is given against the core safeguarding learning pathways for prior learning</w:t>
      </w:r>
      <w:r w:rsidRPr="001A4B39">
        <w:rPr>
          <w:rFonts w:ascii="Arial" w:eastAsia="Times New Roman" w:hAnsi="Arial" w:cs="Times New Roman"/>
        </w:rPr>
        <w:t xml:space="preserve">, including in other denominations (except for the Methodist Church Foundation module). </w:t>
      </w:r>
      <w:r w:rsidRPr="001A4B39">
        <w:rPr>
          <w:rFonts w:ascii="Arial" w:eastAsia="Calibri" w:hAnsi="Arial" w:cs="Arial"/>
        </w:rPr>
        <w:t xml:space="preserve"> This is due to Church core safeguarding learning pathways situating safeguarding practice within the unique context of the Church of England and providing participants with the opportunity to</w:t>
      </w:r>
      <w:r w:rsidRPr="001A4B39">
        <w:rPr>
          <w:rFonts w:ascii="Arial" w:eastAsia="Cambria" w:hAnsi="Arial" w:cs="Times New Roman"/>
        </w:rPr>
        <w:t xml:space="preserve"> relate their learning to their faith. </w:t>
      </w:r>
    </w:p>
    <w:p w14:paraId="65C3F833" w14:textId="77777777" w:rsidR="00BD04E6" w:rsidRPr="001A4B39" w:rsidRDefault="00BD04E6" w:rsidP="00BD04E6">
      <w:pPr>
        <w:spacing w:after="0" w:line="240" w:lineRule="auto"/>
        <w:jc w:val="both"/>
        <w:rPr>
          <w:rFonts w:ascii="Arial" w:eastAsia="Cambria" w:hAnsi="Arial" w:cs="Times New Roman"/>
          <w:szCs w:val="24"/>
        </w:rPr>
      </w:pPr>
      <w:r w:rsidRPr="001A4B39">
        <w:rPr>
          <w:rFonts w:ascii="Arial" w:eastAsia="Cambria" w:hAnsi="Arial" w:cs="Times New Roman"/>
        </w:rPr>
        <w:t xml:space="preserve">The Basic and Foundation pathways provide the essential learning necessary to recognise, respond, record, and refer safeguarding concerns. The Leadership and Senior Leadership pathways explore effective leadership behaviours and organisational culture issues in depth. However further learning may also be needed for some. </w:t>
      </w:r>
      <w:r w:rsidRPr="001A4B39">
        <w:rPr>
          <w:rFonts w:ascii="Arial" w:eastAsia="Cambria" w:hAnsi="Arial" w:cs="Times New Roman"/>
          <w:szCs w:val="24"/>
        </w:rPr>
        <w:t xml:space="preserve">Beyond the requirements of core safeguarding pathways, additional pathways – covering a range of subject areas – have been developed. </w:t>
      </w:r>
    </w:p>
    <w:p w14:paraId="1C2D43AE" w14:textId="5B85532A" w:rsidR="00BD04E6" w:rsidRPr="001A4B39" w:rsidRDefault="00BD04E6" w:rsidP="00BD04E6">
      <w:pPr>
        <w:spacing w:after="0" w:line="240" w:lineRule="auto"/>
        <w:jc w:val="both"/>
        <w:rPr>
          <w:rFonts w:ascii="Arial" w:eastAsia="Cambria" w:hAnsi="Arial" w:cs="Times New Roman"/>
          <w:shd w:val="clear" w:color="auto" w:fill="FFFFFF"/>
        </w:rPr>
      </w:pPr>
      <w:r w:rsidRPr="001A4B39">
        <w:rPr>
          <w:rFonts w:ascii="Arial" w:eastAsia="Cambria" w:hAnsi="Arial" w:cs="Times New Roman"/>
        </w:rPr>
        <w:t xml:space="preserve">The Basic Awareness and Foundation have both now been accredited by The CPD Certification Service. </w:t>
      </w:r>
      <w:r w:rsidRPr="001A4B39">
        <w:rPr>
          <w:rFonts w:ascii="Arial" w:eastAsia="Cambria" w:hAnsi="Arial" w:cs="Times New Roman"/>
          <w:shd w:val="clear" w:color="auto" w:fill="FFFFFF"/>
        </w:rPr>
        <w:t>CPD stands for Continuing Professional Development (CPD) and is the term used to describe the learning activities professionals engage in to develop and enhance their abilities. It enables learning to become conscious and proactive, rather than passive and reactive.</w:t>
      </w:r>
    </w:p>
    <w:p w14:paraId="24D4637A" w14:textId="77777777" w:rsidR="00BD04E6" w:rsidRPr="001A4B39" w:rsidRDefault="00BD04E6" w:rsidP="00BD04E6">
      <w:pPr>
        <w:spacing w:after="0" w:line="240" w:lineRule="auto"/>
        <w:jc w:val="both"/>
        <w:rPr>
          <w:rFonts w:ascii="Arial" w:eastAsia="Cambria" w:hAnsi="Arial" w:cs="Times New Roman"/>
          <w:b/>
          <w:bCs/>
          <w:shd w:val="clear" w:color="auto" w:fill="FFFFFF"/>
        </w:rPr>
      </w:pPr>
    </w:p>
    <w:p w14:paraId="4C11FCDB" w14:textId="78C3D805" w:rsidR="00BD04E6" w:rsidRPr="001A4B39" w:rsidRDefault="00BD04E6" w:rsidP="00BD04E6">
      <w:pPr>
        <w:spacing w:after="120" w:line="240" w:lineRule="auto"/>
        <w:jc w:val="both"/>
        <w:rPr>
          <w:rFonts w:ascii="Arial" w:eastAsia="Cambria" w:hAnsi="Arial" w:cs="Times New Roman"/>
          <w:b/>
          <w:bCs/>
        </w:rPr>
      </w:pPr>
      <w:r w:rsidRPr="001A4B39">
        <w:rPr>
          <w:rFonts w:ascii="Arial" w:eastAsia="Cambria" w:hAnsi="Arial" w:cs="Times New Roman"/>
          <w:b/>
          <w:bCs/>
        </w:rPr>
        <w:t xml:space="preserve">The tables on the following pages set out, for each pathway, the following information: </w:t>
      </w:r>
    </w:p>
    <w:p w14:paraId="691E3154" w14:textId="77777777" w:rsidR="00BD04E6" w:rsidRPr="001A4B39" w:rsidRDefault="00BD04E6" w:rsidP="0071584F">
      <w:pPr>
        <w:numPr>
          <w:ilvl w:val="0"/>
          <w:numId w:val="8"/>
        </w:numPr>
        <w:spacing w:after="120" w:line="240" w:lineRule="auto"/>
        <w:jc w:val="both"/>
        <w:rPr>
          <w:rFonts w:ascii="Arial" w:eastAsia="Cambria" w:hAnsi="Arial" w:cs="Times New Roman"/>
        </w:rPr>
      </w:pPr>
      <w:r w:rsidRPr="001A4B39">
        <w:rPr>
          <w:rFonts w:ascii="Arial" w:eastAsia="Cambria" w:hAnsi="Arial" w:cs="Times New Roman"/>
        </w:rPr>
        <w:t>Pre-requisites for attendance at the pathway.</w:t>
      </w:r>
    </w:p>
    <w:p w14:paraId="46574034" w14:textId="77777777" w:rsidR="00BD04E6" w:rsidRPr="001A4B39" w:rsidRDefault="00BD04E6" w:rsidP="0071584F">
      <w:pPr>
        <w:numPr>
          <w:ilvl w:val="0"/>
          <w:numId w:val="8"/>
        </w:numPr>
        <w:spacing w:after="120" w:line="240" w:lineRule="auto"/>
        <w:jc w:val="both"/>
        <w:rPr>
          <w:rFonts w:ascii="Arial" w:eastAsia="Cambria" w:hAnsi="Arial" w:cs="Times New Roman"/>
        </w:rPr>
      </w:pPr>
      <w:r w:rsidRPr="001A4B39">
        <w:rPr>
          <w:rFonts w:ascii="Arial" w:eastAsia="Cambria" w:hAnsi="Arial" w:cs="Times New Roman"/>
        </w:rPr>
        <w:t>Delivery methods.</w:t>
      </w:r>
    </w:p>
    <w:p w14:paraId="1C46D8D2" w14:textId="77777777" w:rsidR="00BD04E6" w:rsidRPr="001A4B39" w:rsidRDefault="00BD04E6" w:rsidP="0071584F">
      <w:pPr>
        <w:numPr>
          <w:ilvl w:val="0"/>
          <w:numId w:val="8"/>
        </w:numPr>
        <w:spacing w:after="120" w:line="240" w:lineRule="auto"/>
        <w:jc w:val="both"/>
        <w:rPr>
          <w:rFonts w:ascii="Arial" w:eastAsia="Cambria" w:hAnsi="Arial" w:cs="Times New Roman"/>
        </w:rPr>
      </w:pPr>
      <w:r w:rsidRPr="001A4B39">
        <w:rPr>
          <w:rFonts w:ascii="Arial" w:eastAsia="Cambria" w:hAnsi="Arial" w:cs="Times New Roman"/>
        </w:rPr>
        <w:t>Learning outcomes.</w:t>
      </w:r>
    </w:p>
    <w:p w14:paraId="64F8A02B" w14:textId="77777777" w:rsidR="00BD04E6" w:rsidRPr="001A4B39" w:rsidRDefault="00BD04E6" w:rsidP="0071584F">
      <w:pPr>
        <w:numPr>
          <w:ilvl w:val="0"/>
          <w:numId w:val="8"/>
        </w:numPr>
        <w:spacing w:after="120" w:line="240" w:lineRule="auto"/>
        <w:jc w:val="both"/>
        <w:rPr>
          <w:rFonts w:ascii="Arial" w:eastAsia="Cambria" w:hAnsi="Arial" w:cs="Times New Roman"/>
        </w:rPr>
      </w:pPr>
      <w:r w:rsidRPr="001A4B39">
        <w:rPr>
          <w:rFonts w:ascii="Arial" w:eastAsia="Cambria" w:hAnsi="Arial" w:cs="Times New Roman"/>
        </w:rPr>
        <w:t>Required attendees.</w:t>
      </w:r>
    </w:p>
    <w:p w14:paraId="31256E15" w14:textId="77777777" w:rsidR="00BD04E6" w:rsidRPr="001A4B39" w:rsidRDefault="00BD04E6" w:rsidP="0071584F">
      <w:pPr>
        <w:numPr>
          <w:ilvl w:val="0"/>
          <w:numId w:val="8"/>
        </w:numPr>
        <w:spacing w:after="120" w:line="240" w:lineRule="auto"/>
        <w:jc w:val="both"/>
        <w:rPr>
          <w:rFonts w:ascii="Arial" w:eastAsia="Cambria" w:hAnsi="Arial" w:cs="Times New Roman"/>
        </w:rPr>
      </w:pPr>
      <w:r w:rsidRPr="001A4B39">
        <w:rPr>
          <w:rFonts w:ascii="Arial" w:eastAsia="Cambria" w:hAnsi="Arial" w:cs="Times New Roman"/>
        </w:rPr>
        <w:t>Recommended attendees.</w:t>
      </w:r>
    </w:p>
    <w:p w14:paraId="03FCFB04" w14:textId="77777777" w:rsidR="00BD04E6" w:rsidRPr="001A4B39" w:rsidRDefault="00BD04E6" w:rsidP="0071584F">
      <w:pPr>
        <w:numPr>
          <w:ilvl w:val="0"/>
          <w:numId w:val="8"/>
        </w:numPr>
        <w:spacing w:after="120" w:line="240" w:lineRule="auto"/>
        <w:jc w:val="both"/>
        <w:rPr>
          <w:rFonts w:ascii="Arial" w:eastAsia="Cambria" w:hAnsi="Arial" w:cs="Times New Roman"/>
        </w:rPr>
      </w:pPr>
      <w:r w:rsidRPr="001A4B39">
        <w:rPr>
          <w:rFonts w:ascii="Arial" w:eastAsia="Cambria" w:hAnsi="Arial" w:cs="Times New Roman"/>
        </w:rPr>
        <w:t>Fidelity to the pathway.</w:t>
      </w:r>
    </w:p>
    <w:p w14:paraId="1B3684B3" w14:textId="4BC139B2" w:rsidR="00BD04E6" w:rsidRPr="001A4B39" w:rsidRDefault="00BD04E6" w:rsidP="0071584F">
      <w:pPr>
        <w:numPr>
          <w:ilvl w:val="0"/>
          <w:numId w:val="8"/>
        </w:numPr>
        <w:spacing w:after="120" w:line="240" w:lineRule="auto"/>
        <w:jc w:val="both"/>
        <w:rPr>
          <w:rFonts w:ascii="Arial" w:eastAsia="Cambria" w:hAnsi="Arial" w:cs="Times New Roman"/>
        </w:rPr>
      </w:pPr>
      <w:r w:rsidRPr="001A4B39">
        <w:rPr>
          <w:rFonts w:ascii="Arial" w:eastAsia="Cambria" w:hAnsi="Arial" w:cs="Times New Roman"/>
        </w:rPr>
        <w:t xml:space="preserve">Evaluation level. </w:t>
      </w:r>
    </w:p>
    <w:p w14:paraId="4ECF4BB0" w14:textId="0197799B" w:rsidR="000E2B29" w:rsidRPr="001A4B39" w:rsidRDefault="000E2B29" w:rsidP="000E2B29">
      <w:pPr>
        <w:spacing w:after="120" w:line="240" w:lineRule="auto"/>
        <w:jc w:val="both"/>
        <w:rPr>
          <w:rFonts w:ascii="Arial" w:eastAsia="Cambria" w:hAnsi="Arial" w:cs="Times New Roman"/>
        </w:rPr>
      </w:pPr>
    </w:p>
    <w:p w14:paraId="2B20DA8B" w14:textId="266CD8EC" w:rsidR="000E2B29" w:rsidRPr="001A4B39" w:rsidRDefault="000E2B29" w:rsidP="000E2B29">
      <w:pPr>
        <w:spacing w:after="120" w:line="240" w:lineRule="auto"/>
        <w:jc w:val="both"/>
        <w:rPr>
          <w:rFonts w:ascii="Arial" w:eastAsia="Cambria" w:hAnsi="Arial" w:cs="Times New Roman"/>
        </w:rPr>
      </w:pPr>
    </w:p>
    <w:p w14:paraId="38CA8D38" w14:textId="4D98775F" w:rsidR="000E2B29" w:rsidRPr="001A4B39" w:rsidRDefault="000E2B29" w:rsidP="000E2B29">
      <w:pPr>
        <w:spacing w:after="120" w:line="240" w:lineRule="auto"/>
        <w:jc w:val="both"/>
        <w:rPr>
          <w:rFonts w:ascii="Arial" w:eastAsia="Cambria" w:hAnsi="Arial" w:cs="Times New Roman"/>
        </w:rPr>
      </w:pPr>
    </w:p>
    <w:p w14:paraId="6D284762" w14:textId="77777777" w:rsidR="000E2B29" w:rsidRPr="001A4B39" w:rsidRDefault="000E2B29" w:rsidP="000E2B29">
      <w:pPr>
        <w:spacing w:after="120" w:line="240" w:lineRule="auto"/>
        <w:jc w:val="both"/>
        <w:rPr>
          <w:rFonts w:ascii="Arial" w:eastAsia="Cambria" w:hAnsi="Arial" w:cs="Times New Roman"/>
        </w:rPr>
      </w:pPr>
    </w:p>
    <w:p w14:paraId="1CB5ED2D" w14:textId="5029D08F" w:rsidR="00BD04E6" w:rsidRPr="001A4B39" w:rsidRDefault="000E2B29" w:rsidP="000E2B29">
      <w:pPr>
        <w:keepNext/>
        <w:keepLines/>
        <w:spacing w:before="40" w:after="0" w:line="480" w:lineRule="auto"/>
        <w:jc w:val="both"/>
        <w:outlineLvl w:val="1"/>
        <w:rPr>
          <w:rFonts w:ascii="Arial" w:eastAsiaTheme="majorEastAsia" w:hAnsi="Arial" w:cs="Arial"/>
          <w:b/>
          <w:bCs/>
          <w:sz w:val="24"/>
          <w:szCs w:val="24"/>
        </w:rPr>
      </w:pPr>
      <w:r w:rsidRPr="001A4B39">
        <w:rPr>
          <w:rFonts w:ascii="Arial" w:eastAsiaTheme="majorEastAsia" w:hAnsi="Arial" w:cs="Arial"/>
          <w:b/>
          <w:bCs/>
          <w:sz w:val="24"/>
          <w:szCs w:val="24"/>
        </w:rPr>
        <w:lastRenderedPageBreak/>
        <w:t>3.1</w:t>
      </w:r>
      <w:r w:rsidR="00BD04E6" w:rsidRPr="001A4B39">
        <w:rPr>
          <w:rFonts w:ascii="Arial" w:eastAsiaTheme="majorEastAsia" w:hAnsi="Arial" w:cs="Arial"/>
          <w:b/>
          <w:bCs/>
          <w:sz w:val="24"/>
          <w:szCs w:val="24"/>
        </w:rPr>
        <w:t>Basic Awareness</w:t>
      </w:r>
    </w:p>
    <w:tbl>
      <w:tblPr>
        <w:tblStyle w:val="TableGrid4"/>
        <w:tblW w:w="15446" w:type="dxa"/>
        <w:tblLook w:val="04A0" w:firstRow="1" w:lastRow="0" w:firstColumn="1" w:lastColumn="0" w:noHBand="0" w:noVBand="1"/>
      </w:tblPr>
      <w:tblGrid>
        <w:gridCol w:w="3114"/>
        <w:gridCol w:w="6166"/>
        <w:gridCol w:w="6166"/>
      </w:tblGrid>
      <w:tr w:rsidR="00BD04E6" w:rsidRPr="00BD04E6" w14:paraId="2ED09A6B" w14:textId="77777777" w:rsidTr="00B57C00">
        <w:tc>
          <w:tcPr>
            <w:tcW w:w="3114" w:type="dxa"/>
            <w:shd w:val="clear" w:color="auto" w:fill="DBDBDB" w:themeFill="accent3" w:themeFillTint="66"/>
          </w:tcPr>
          <w:p w14:paraId="0A58AB1F" w14:textId="77777777" w:rsidR="00BD04E6" w:rsidRPr="00BD04E6" w:rsidRDefault="00BD04E6" w:rsidP="00BD04E6">
            <w:pPr>
              <w:jc w:val="both"/>
              <w:rPr>
                <w:rFonts w:ascii="Arial" w:hAnsi="Arial"/>
              </w:rPr>
            </w:pPr>
            <w:r w:rsidRPr="00BD04E6">
              <w:rPr>
                <w:rFonts w:ascii="Arial" w:hAnsi="Arial"/>
                <w:b/>
                <w:bCs/>
                <w:sz w:val="22"/>
                <w:szCs w:val="22"/>
              </w:rPr>
              <w:t>Pre-Requisites</w:t>
            </w:r>
          </w:p>
        </w:tc>
        <w:tc>
          <w:tcPr>
            <w:tcW w:w="12332" w:type="dxa"/>
            <w:gridSpan w:val="2"/>
          </w:tcPr>
          <w:p w14:paraId="06A97A97" w14:textId="77777777" w:rsidR="00BD04E6" w:rsidRPr="00BD04E6" w:rsidRDefault="00BD04E6" w:rsidP="00BD04E6">
            <w:pPr>
              <w:spacing w:before="120" w:after="120"/>
              <w:jc w:val="both"/>
              <w:rPr>
                <w:rFonts w:ascii="Arial" w:hAnsi="Arial"/>
              </w:rPr>
            </w:pPr>
            <w:r w:rsidRPr="00BD04E6">
              <w:rPr>
                <w:rFonts w:ascii="Arial" w:hAnsi="Arial"/>
              </w:rPr>
              <w:t>Not Applicable</w:t>
            </w:r>
          </w:p>
        </w:tc>
      </w:tr>
      <w:tr w:rsidR="00BD04E6" w:rsidRPr="00BD04E6" w14:paraId="1AD2896D" w14:textId="77777777" w:rsidTr="00B57C00">
        <w:tc>
          <w:tcPr>
            <w:tcW w:w="3114" w:type="dxa"/>
            <w:shd w:val="clear" w:color="auto" w:fill="DBDBDB" w:themeFill="accent3" w:themeFillTint="66"/>
          </w:tcPr>
          <w:p w14:paraId="13C0D11E" w14:textId="77777777" w:rsidR="00BD04E6" w:rsidRPr="00BD04E6" w:rsidRDefault="00BD04E6" w:rsidP="00BD04E6">
            <w:pPr>
              <w:jc w:val="both"/>
              <w:rPr>
                <w:rFonts w:ascii="Arial" w:hAnsi="Arial"/>
              </w:rPr>
            </w:pPr>
            <w:r w:rsidRPr="00BD04E6">
              <w:rPr>
                <w:rFonts w:ascii="Arial" w:hAnsi="Arial"/>
                <w:b/>
                <w:bCs/>
                <w:sz w:val="22"/>
                <w:szCs w:val="22"/>
              </w:rPr>
              <w:t>Delivery</w:t>
            </w:r>
          </w:p>
        </w:tc>
        <w:tc>
          <w:tcPr>
            <w:tcW w:w="12332" w:type="dxa"/>
            <w:gridSpan w:val="2"/>
          </w:tcPr>
          <w:p w14:paraId="672321FF" w14:textId="77777777" w:rsidR="00BD04E6" w:rsidRPr="00BD04E6" w:rsidRDefault="00BD04E6" w:rsidP="00BD04E6">
            <w:pPr>
              <w:spacing w:before="120" w:after="120"/>
              <w:jc w:val="both"/>
              <w:rPr>
                <w:rFonts w:ascii="Arial" w:hAnsi="Arial" w:cs="Arial"/>
                <w:b/>
                <w:bCs/>
              </w:rPr>
            </w:pPr>
            <w:r w:rsidRPr="00BD04E6">
              <w:rPr>
                <w:rFonts w:ascii="Arial" w:hAnsi="Arial" w:cs="Arial"/>
                <w:b/>
                <w:bCs/>
              </w:rPr>
              <w:t>Online Pathway</w:t>
            </w:r>
          </w:p>
          <w:p w14:paraId="49DC1305" w14:textId="2DAC0B24" w:rsidR="00BD04E6" w:rsidRPr="00BD04E6" w:rsidRDefault="00BD04E6" w:rsidP="00BD04E6">
            <w:pPr>
              <w:spacing w:before="120" w:after="120"/>
              <w:jc w:val="both"/>
              <w:rPr>
                <w:rFonts w:ascii="Arial" w:hAnsi="Arial"/>
              </w:rPr>
            </w:pPr>
            <w:r w:rsidRPr="00BD04E6">
              <w:rPr>
                <w:rFonts w:ascii="Arial" w:hAnsi="Arial" w:cs="Arial"/>
                <w:i/>
                <w:iCs/>
              </w:rPr>
              <w:t>(Replica of online material available for in-person delivery in exceptional circumstances</w:t>
            </w:r>
            <w:r>
              <w:rPr>
                <w:rFonts w:ascii="Arial" w:hAnsi="Arial" w:cs="Arial"/>
                <w:i/>
                <w:iCs/>
              </w:rPr>
              <w:t>, please contact Diocesan Training Advisor.)</w:t>
            </w:r>
          </w:p>
        </w:tc>
      </w:tr>
      <w:tr w:rsidR="00BD04E6" w:rsidRPr="00BD04E6" w14:paraId="38F4549D" w14:textId="77777777" w:rsidTr="00B57C00">
        <w:tc>
          <w:tcPr>
            <w:tcW w:w="3114" w:type="dxa"/>
            <w:shd w:val="clear" w:color="auto" w:fill="DBDBDB" w:themeFill="accent3" w:themeFillTint="66"/>
          </w:tcPr>
          <w:p w14:paraId="19EECF93" w14:textId="77777777" w:rsidR="00BD04E6" w:rsidRPr="00BD04E6" w:rsidRDefault="00BD04E6" w:rsidP="00BD04E6">
            <w:pPr>
              <w:jc w:val="both"/>
              <w:rPr>
                <w:rFonts w:ascii="Arial" w:hAnsi="Arial"/>
              </w:rPr>
            </w:pPr>
            <w:r w:rsidRPr="00BD04E6">
              <w:rPr>
                <w:rFonts w:ascii="Arial" w:hAnsi="Arial"/>
                <w:b/>
                <w:bCs/>
                <w:sz w:val="22"/>
                <w:szCs w:val="22"/>
              </w:rPr>
              <w:t>Outcomes</w:t>
            </w:r>
          </w:p>
        </w:tc>
        <w:tc>
          <w:tcPr>
            <w:tcW w:w="12332" w:type="dxa"/>
            <w:gridSpan w:val="2"/>
          </w:tcPr>
          <w:p w14:paraId="799DFDFC"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Connect the core principles and practices of safeguarding to the Christian faith.</w:t>
            </w:r>
          </w:p>
          <w:p w14:paraId="3D25A69B"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Recognise issues of power and abuse as they present themselves in a range of contexts, including the Church.</w:t>
            </w:r>
          </w:p>
          <w:p w14:paraId="68755E19"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Identify the barriers (emotional, psychological &amp; theological) that can prevent the promotion of heathy Church communities.</w:t>
            </w:r>
          </w:p>
          <w:p w14:paraId="79A7E475"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Apply a clear process in the handling of concerns / safeguarding information whilst recognising the boundaries of their own role.</w:t>
            </w:r>
          </w:p>
        </w:tc>
      </w:tr>
      <w:tr w:rsidR="00BD04E6" w:rsidRPr="00BD04E6" w14:paraId="7F2D520A" w14:textId="77777777" w:rsidTr="00B57C00">
        <w:tc>
          <w:tcPr>
            <w:tcW w:w="3114" w:type="dxa"/>
            <w:shd w:val="clear" w:color="auto" w:fill="DBDBDB" w:themeFill="accent3" w:themeFillTint="66"/>
          </w:tcPr>
          <w:p w14:paraId="105EEB79" w14:textId="77777777" w:rsidR="00BD04E6" w:rsidRPr="00BD04E6" w:rsidRDefault="00BD04E6" w:rsidP="00BD04E6">
            <w:pPr>
              <w:jc w:val="both"/>
              <w:rPr>
                <w:rFonts w:ascii="Arial" w:hAnsi="Arial"/>
              </w:rPr>
            </w:pPr>
            <w:r w:rsidRPr="00BD04E6">
              <w:rPr>
                <w:rFonts w:ascii="Arial" w:hAnsi="Arial"/>
                <w:b/>
                <w:bCs/>
                <w:sz w:val="22"/>
                <w:szCs w:val="22"/>
              </w:rPr>
              <w:t>Required Attendees</w:t>
            </w:r>
          </w:p>
        </w:tc>
        <w:tc>
          <w:tcPr>
            <w:tcW w:w="12332" w:type="dxa"/>
            <w:gridSpan w:val="2"/>
          </w:tcPr>
          <w:p w14:paraId="247C2BAB" w14:textId="77777777" w:rsidR="00BD04E6" w:rsidRPr="00BD04E6" w:rsidRDefault="00BD04E6" w:rsidP="0071584F">
            <w:pPr>
              <w:numPr>
                <w:ilvl w:val="0"/>
                <w:numId w:val="10"/>
              </w:numPr>
              <w:spacing w:before="120" w:after="120"/>
              <w:ind w:left="357" w:hanging="357"/>
              <w:jc w:val="both"/>
              <w:rPr>
                <w:rFonts w:ascii="Arial" w:hAnsi="Arial"/>
              </w:rPr>
            </w:pPr>
            <w:r w:rsidRPr="00BD04E6">
              <w:rPr>
                <w:rFonts w:ascii="Arial" w:hAnsi="Arial"/>
              </w:rPr>
              <w:t>All Church Officers</w:t>
            </w:r>
            <w:r w:rsidRPr="00BD04E6">
              <w:rPr>
                <w:rFonts w:ascii="Times New Roman" w:hAnsi="Times New Roman"/>
                <w:vertAlign w:val="superscript"/>
              </w:rPr>
              <w:footnoteReference w:id="9"/>
            </w:r>
          </w:p>
          <w:p w14:paraId="4AA40720" w14:textId="77777777" w:rsidR="00BD04E6" w:rsidRPr="00BD04E6" w:rsidRDefault="00BD04E6" w:rsidP="0071584F">
            <w:pPr>
              <w:numPr>
                <w:ilvl w:val="0"/>
                <w:numId w:val="10"/>
              </w:numPr>
              <w:spacing w:before="120" w:after="120"/>
              <w:ind w:left="357" w:hanging="357"/>
              <w:jc w:val="both"/>
              <w:rPr>
                <w:rFonts w:ascii="Arial" w:hAnsi="Arial"/>
              </w:rPr>
            </w:pPr>
            <w:r w:rsidRPr="00BD04E6">
              <w:rPr>
                <w:rFonts w:ascii="Arial" w:hAnsi="Arial"/>
              </w:rPr>
              <w:t xml:space="preserve">Anyone going on to complete any other safeguarding learning pathway. </w:t>
            </w:r>
          </w:p>
          <w:p w14:paraId="11B245D2" w14:textId="77777777" w:rsidR="00BD04E6" w:rsidRPr="00BD04E6" w:rsidRDefault="00BD04E6" w:rsidP="00BD04E6">
            <w:pPr>
              <w:spacing w:before="120" w:after="120"/>
              <w:jc w:val="both"/>
              <w:rPr>
                <w:rFonts w:ascii="Arial" w:hAnsi="Arial"/>
              </w:rPr>
            </w:pPr>
          </w:p>
        </w:tc>
      </w:tr>
      <w:tr w:rsidR="00BD04E6" w:rsidRPr="00BD04E6" w14:paraId="17C344C2" w14:textId="77777777" w:rsidTr="00B57C00">
        <w:tc>
          <w:tcPr>
            <w:tcW w:w="3114" w:type="dxa"/>
            <w:shd w:val="clear" w:color="auto" w:fill="DBDBDB" w:themeFill="accent3" w:themeFillTint="66"/>
          </w:tcPr>
          <w:p w14:paraId="08B15826" w14:textId="77777777" w:rsidR="00BD04E6" w:rsidRPr="00BD04E6" w:rsidRDefault="00BD04E6" w:rsidP="00BD04E6">
            <w:pPr>
              <w:jc w:val="both"/>
              <w:rPr>
                <w:rFonts w:ascii="Arial" w:hAnsi="Arial"/>
              </w:rPr>
            </w:pPr>
            <w:r w:rsidRPr="00BD04E6">
              <w:rPr>
                <w:rFonts w:ascii="Arial" w:hAnsi="Arial"/>
                <w:b/>
                <w:bCs/>
                <w:sz w:val="22"/>
                <w:szCs w:val="22"/>
              </w:rPr>
              <w:t>Recommended Attendees</w:t>
            </w:r>
          </w:p>
        </w:tc>
        <w:tc>
          <w:tcPr>
            <w:tcW w:w="12332" w:type="dxa"/>
            <w:gridSpan w:val="2"/>
          </w:tcPr>
          <w:p w14:paraId="168F6FDE" w14:textId="77777777" w:rsidR="00BD04E6" w:rsidRPr="00BD04E6" w:rsidRDefault="00BD04E6" w:rsidP="0071584F">
            <w:pPr>
              <w:numPr>
                <w:ilvl w:val="0"/>
                <w:numId w:val="11"/>
              </w:numPr>
              <w:spacing w:before="120" w:after="120" w:line="480" w:lineRule="auto"/>
              <w:contextualSpacing/>
              <w:jc w:val="both"/>
              <w:rPr>
                <w:rFonts w:ascii="Arial" w:hAnsi="Arial"/>
              </w:rPr>
            </w:pPr>
            <w:r w:rsidRPr="00BD04E6">
              <w:rPr>
                <w:rFonts w:ascii="Arial" w:hAnsi="Arial"/>
              </w:rPr>
              <w:t>Anyone wanting or needing a Basic Awareness of safeguarding.</w:t>
            </w:r>
          </w:p>
        </w:tc>
      </w:tr>
      <w:tr w:rsidR="00BD04E6" w:rsidRPr="00BD04E6" w14:paraId="5A970175" w14:textId="77777777" w:rsidTr="00B57C00">
        <w:trPr>
          <w:trHeight w:val="259"/>
        </w:trPr>
        <w:tc>
          <w:tcPr>
            <w:tcW w:w="3114" w:type="dxa"/>
            <w:vMerge w:val="restart"/>
            <w:shd w:val="clear" w:color="auto" w:fill="DBDBDB" w:themeFill="accent3" w:themeFillTint="66"/>
          </w:tcPr>
          <w:p w14:paraId="3931874A" w14:textId="77777777" w:rsidR="00BD04E6" w:rsidRPr="00BD04E6" w:rsidRDefault="00BD04E6" w:rsidP="00BD04E6">
            <w:pPr>
              <w:jc w:val="both"/>
              <w:rPr>
                <w:rFonts w:ascii="Arial" w:hAnsi="Arial"/>
              </w:rPr>
            </w:pPr>
            <w:r w:rsidRPr="00BD04E6">
              <w:rPr>
                <w:rFonts w:ascii="Arial" w:hAnsi="Arial"/>
                <w:b/>
                <w:bCs/>
                <w:sz w:val="22"/>
                <w:szCs w:val="22"/>
              </w:rPr>
              <w:t>Fidelity to the Pathway</w:t>
            </w:r>
          </w:p>
        </w:tc>
        <w:tc>
          <w:tcPr>
            <w:tcW w:w="6166" w:type="dxa"/>
          </w:tcPr>
          <w:p w14:paraId="3C20004B" w14:textId="77777777" w:rsidR="00BD04E6" w:rsidRPr="00BD04E6" w:rsidRDefault="00BD04E6" w:rsidP="00BD04E6">
            <w:pPr>
              <w:spacing w:before="120" w:after="120"/>
              <w:jc w:val="center"/>
              <w:rPr>
                <w:rFonts w:ascii="Arial" w:hAnsi="Arial"/>
              </w:rPr>
            </w:pPr>
            <w:r w:rsidRPr="00BD04E6">
              <w:rPr>
                <w:rFonts w:ascii="Arial" w:hAnsi="Arial"/>
                <w:b/>
                <w:bCs/>
              </w:rPr>
              <w:t>Online / Virtual Delivery</w:t>
            </w:r>
          </w:p>
        </w:tc>
        <w:tc>
          <w:tcPr>
            <w:tcW w:w="6166" w:type="dxa"/>
          </w:tcPr>
          <w:p w14:paraId="32B811FE" w14:textId="77777777" w:rsidR="00BD04E6" w:rsidRPr="00BD04E6" w:rsidRDefault="00BD04E6" w:rsidP="00BD04E6">
            <w:pPr>
              <w:spacing w:before="120" w:after="120"/>
              <w:jc w:val="center"/>
              <w:rPr>
                <w:rFonts w:ascii="Arial" w:hAnsi="Arial"/>
              </w:rPr>
            </w:pPr>
            <w:r w:rsidRPr="00BD04E6">
              <w:rPr>
                <w:rFonts w:ascii="Arial" w:hAnsi="Arial"/>
                <w:b/>
                <w:bCs/>
              </w:rPr>
              <w:t>In-person Delivery</w:t>
            </w:r>
          </w:p>
        </w:tc>
      </w:tr>
      <w:tr w:rsidR="00BD04E6" w:rsidRPr="00BD04E6" w14:paraId="077A1EE5" w14:textId="77777777" w:rsidTr="00B57C00">
        <w:trPr>
          <w:trHeight w:val="259"/>
        </w:trPr>
        <w:tc>
          <w:tcPr>
            <w:tcW w:w="3114" w:type="dxa"/>
            <w:vMerge/>
            <w:shd w:val="clear" w:color="auto" w:fill="DBDBDB" w:themeFill="accent3" w:themeFillTint="66"/>
          </w:tcPr>
          <w:p w14:paraId="6E1FCA94" w14:textId="77777777" w:rsidR="00BD04E6" w:rsidRPr="00BD04E6" w:rsidRDefault="00BD04E6" w:rsidP="00BD04E6">
            <w:pPr>
              <w:jc w:val="both"/>
              <w:rPr>
                <w:rFonts w:ascii="Arial" w:hAnsi="Arial"/>
                <w:b/>
                <w:bCs/>
                <w:sz w:val="22"/>
                <w:szCs w:val="22"/>
              </w:rPr>
            </w:pPr>
          </w:p>
        </w:tc>
        <w:tc>
          <w:tcPr>
            <w:tcW w:w="6166" w:type="dxa"/>
          </w:tcPr>
          <w:p w14:paraId="54AB913E" w14:textId="77777777" w:rsidR="00BD04E6" w:rsidRPr="00BD04E6" w:rsidRDefault="00BD04E6" w:rsidP="00BD04E6">
            <w:pPr>
              <w:spacing w:before="120" w:after="120"/>
              <w:jc w:val="both"/>
              <w:rPr>
                <w:rFonts w:ascii="Arial" w:hAnsi="Arial"/>
              </w:rPr>
            </w:pPr>
            <w:r w:rsidRPr="00BD04E6">
              <w:rPr>
                <w:rFonts w:ascii="Arial" w:hAnsi="Arial"/>
              </w:rPr>
              <w:t>Completed online.</w:t>
            </w:r>
          </w:p>
        </w:tc>
        <w:tc>
          <w:tcPr>
            <w:tcW w:w="6166" w:type="dxa"/>
          </w:tcPr>
          <w:p w14:paraId="54EFCC91" w14:textId="77777777" w:rsidR="00BD04E6" w:rsidRPr="00BD04E6" w:rsidRDefault="00BD04E6" w:rsidP="0071584F">
            <w:pPr>
              <w:numPr>
                <w:ilvl w:val="0"/>
                <w:numId w:val="12"/>
              </w:numPr>
              <w:spacing w:before="120" w:after="120"/>
              <w:ind w:left="357" w:hanging="357"/>
              <w:jc w:val="both"/>
              <w:rPr>
                <w:rFonts w:ascii="Arial" w:hAnsi="Arial"/>
              </w:rPr>
            </w:pPr>
            <w:r w:rsidRPr="00BD04E6">
              <w:rPr>
                <w:rFonts w:ascii="Arial" w:hAnsi="Arial"/>
              </w:rPr>
              <w:t>In-person delivery in a single session by exception using the material provided by the NST.</w:t>
            </w:r>
          </w:p>
          <w:p w14:paraId="0E87B6BD" w14:textId="77777777" w:rsidR="00BD04E6" w:rsidRPr="00BD04E6" w:rsidRDefault="00BD04E6" w:rsidP="0071584F">
            <w:pPr>
              <w:numPr>
                <w:ilvl w:val="0"/>
                <w:numId w:val="12"/>
              </w:numPr>
              <w:spacing w:before="120" w:after="120"/>
              <w:ind w:left="357" w:hanging="357"/>
              <w:jc w:val="both"/>
              <w:rPr>
                <w:rFonts w:ascii="Arial" w:hAnsi="Arial"/>
              </w:rPr>
            </w:pPr>
            <w:r w:rsidRPr="00BD04E6">
              <w:rPr>
                <w:rFonts w:ascii="Arial" w:hAnsi="Arial"/>
              </w:rPr>
              <w:t>Optimum group size of 24 with two facilitators.</w:t>
            </w:r>
          </w:p>
        </w:tc>
      </w:tr>
      <w:tr w:rsidR="00BD04E6" w:rsidRPr="00BD04E6" w14:paraId="6DC65A2A" w14:textId="77777777" w:rsidTr="00B57C00">
        <w:tc>
          <w:tcPr>
            <w:tcW w:w="3114" w:type="dxa"/>
            <w:shd w:val="clear" w:color="auto" w:fill="DBDBDB" w:themeFill="accent3" w:themeFillTint="66"/>
          </w:tcPr>
          <w:p w14:paraId="72FFED70" w14:textId="77777777" w:rsidR="00BD04E6" w:rsidRPr="00BD04E6" w:rsidRDefault="00BD04E6" w:rsidP="00BD04E6">
            <w:pPr>
              <w:jc w:val="both"/>
              <w:rPr>
                <w:rFonts w:ascii="Arial" w:hAnsi="Arial"/>
              </w:rPr>
            </w:pPr>
            <w:r w:rsidRPr="00BD04E6">
              <w:rPr>
                <w:rFonts w:ascii="Arial" w:hAnsi="Arial"/>
                <w:b/>
                <w:bCs/>
                <w:sz w:val="22"/>
                <w:szCs w:val="22"/>
              </w:rPr>
              <w:t>Evaluation</w:t>
            </w:r>
          </w:p>
        </w:tc>
        <w:tc>
          <w:tcPr>
            <w:tcW w:w="12332" w:type="dxa"/>
            <w:gridSpan w:val="2"/>
          </w:tcPr>
          <w:p w14:paraId="5F44CF02" w14:textId="77777777" w:rsidR="00BD04E6" w:rsidRPr="00BD04E6" w:rsidRDefault="00BD04E6" w:rsidP="00BD04E6">
            <w:pPr>
              <w:spacing w:before="120" w:after="120"/>
              <w:jc w:val="both"/>
              <w:rPr>
                <w:rFonts w:ascii="Arial" w:hAnsi="Arial"/>
              </w:rPr>
            </w:pPr>
            <w:r w:rsidRPr="00BD04E6">
              <w:rPr>
                <w:rFonts w:ascii="Arial" w:hAnsi="Arial"/>
              </w:rPr>
              <w:t>Level 1 - Immediate feedback captured at the end of the learning pathway.</w:t>
            </w:r>
          </w:p>
        </w:tc>
      </w:tr>
    </w:tbl>
    <w:p w14:paraId="11133C00" w14:textId="2CDBF2EB" w:rsidR="00BD04E6" w:rsidRPr="00BD04E6" w:rsidRDefault="00BD04E6" w:rsidP="00CE0748">
      <w:pPr>
        <w:spacing w:after="0" w:line="240" w:lineRule="auto"/>
        <w:jc w:val="both"/>
        <w:rPr>
          <w:rFonts w:ascii="Calibri" w:hAnsi="Calibri" w:cs="Times New Roman"/>
          <w:i/>
          <w:iCs/>
          <w:sz w:val="18"/>
          <w:szCs w:val="18"/>
        </w:rPr>
      </w:pPr>
    </w:p>
    <w:p w14:paraId="29F184DF" w14:textId="293D4B5E" w:rsidR="00BD04E6" w:rsidRPr="00CE0748" w:rsidRDefault="000E2B29" w:rsidP="000E2B29">
      <w:pPr>
        <w:keepNext/>
        <w:keepLines/>
        <w:spacing w:before="40" w:after="0" w:line="480" w:lineRule="auto"/>
        <w:jc w:val="both"/>
        <w:outlineLvl w:val="1"/>
        <w:rPr>
          <w:rFonts w:ascii="Arial" w:eastAsiaTheme="majorEastAsia" w:hAnsi="Arial" w:cs="Arial"/>
          <w:b/>
          <w:bCs/>
          <w:sz w:val="24"/>
          <w:szCs w:val="24"/>
        </w:rPr>
      </w:pPr>
      <w:r w:rsidRPr="00CE0748">
        <w:rPr>
          <w:rFonts w:ascii="Arial" w:eastAsiaTheme="majorEastAsia" w:hAnsi="Arial" w:cs="Arial"/>
          <w:b/>
          <w:bCs/>
          <w:sz w:val="24"/>
          <w:szCs w:val="24"/>
        </w:rPr>
        <w:lastRenderedPageBreak/>
        <w:t xml:space="preserve">3.2 </w:t>
      </w:r>
      <w:r w:rsidR="00BD04E6" w:rsidRPr="00CE0748">
        <w:rPr>
          <w:rFonts w:ascii="Arial" w:eastAsiaTheme="majorEastAsia" w:hAnsi="Arial" w:cs="Arial"/>
          <w:b/>
          <w:bCs/>
          <w:sz w:val="24"/>
          <w:szCs w:val="24"/>
        </w:rPr>
        <w:t xml:space="preserve">Foundation </w:t>
      </w:r>
    </w:p>
    <w:tbl>
      <w:tblPr>
        <w:tblStyle w:val="TableGrid4"/>
        <w:tblW w:w="5000" w:type="pct"/>
        <w:tblLook w:val="04A0" w:firstRow="1" w:lastRow="0" w:firstColumn="1" w:lastColumn="0" w:noHBand="0" w:noVBand="1"/>
      </w:tblPr>
      <w:tblGrid>
        <w:gridCol w:w="3102"/>
        <w:gridCol w:w="6143"/>
        <w:gridCol w:w="6143"/>
      </w:tblGrid>
      <w:tr w:rsidR="00BD04E6" w:rsidRPr="00BD04E6" w14:paraId="0A809796" w14:textId="77777777" w:rsidTr="00B57C00">
        <w:tc>
          <w:tcPr>
            <w:tcW w:w="1008" w:type="pct"/>
            <w:shd w:val="clear" w:color="auto" w:fill="DBDBDB" w:themeFill="accent3" w:themeFillTint="66"/>
          </w:tcPr>
          <w:p w14:paraId="318333AF" w14:textId="77777777" w:rsidR="00BD04E6" w:rsidRPr="00BD04E6" w:rsidRDefault="00BD04E6" w:rsidP="00BD04E6">
            <w:pPr>
              <w:jc w:val="both"/>
              <w:rPr>
                <w:rFonts w:ascii="Arial" w:hAnsi="Arial"/>
              </w:rPr>
            </w:pPr>
            <w:r w:rsidRPr="00BD04E6">
              <w:rPr>
                <w:rFonts w:ascii="Arial" w:hAnsi="Arial"/>
                <w:b/>
                <w:bCs/>
                <w:sz w:val="22"/>
                <w:szCs w:val="22"/>
              </w:rPr>
              <w:t>Pre-Requisites</w:t>
            </w:r>
          </w:p>
        </w:tc>
        <w:tc>
          <w:tcPr>
            <w:tcW w:w="3992" w:type="pct"/>
            <w:gridSpan w:val="2"/>
          </w:tcPr>
          <w:p w14:paraId="11627DCB" w14:textId="77777777" w:rsidR="00BD04E6" w:rsidRPr="00BD04E6" w:rsidRDefault="00BD04E6" w:rsidP="00BD04E6">
            <w:pPr>
              <w:spacing w:before="120" w:after="120"/>
              <w:jc w:val="both"/>
              <w:rPr>
                <w:rFonts w:ascii="Arial" w:hAnsi="Arial"/>
                <w:b/>
                <w:bCs/>
              </w:rPr>
            </w:pPr>
            <w:r w:rsidRPr="00BD04E6">
              <w:rPr>
                <w:rFonts w:ascii="Arial" w:hAnsi="Arial"/>
                <w:b/>
                <w:bCs/>
              </w:rPr>
              <w:t>Basic Awareness</w:t>
            </w:r>
          </w:p>
        </w:tc>
      </w:tr>
      <w:tr w:rsidR="00BD04E6" w:rsidRPr="00BD04E6" w14:paraId="347F01DF" w14:textId="77777777" w:rsidTr="00B57C00">
        <w:tc>
          <w:tcPr>
            <w:tcW w:w="1008" w:type="pct"/>
            <w:shd w:val="clear" w:color="auto" w:fill="DBDBDB" w:themeFill="accent3" w:themeFillTint="66"/>
          </w:tcPr>
          <w:p w14:paraId="024409DF" w14:textId="77777777" w:rsidR="00BD04E6" w:rsidRPr="00BD04E6" w:rsidRDefault="00BD04E6" w:rsidP="00BD04E6">
            <w:pPr>
              <w:jc w:val="both"/>
              <w:rPr>
                <w:rFonts w:ascii="Arial" w:hAnsi="Arial"/>
              </w:rPr>
            </w:pPr>
            <w:r w:rsidRPr="00BD04E6">
              <w:rPr>
                <w:rFonts w:ascii="Arial" w:hAnsi="Arial"/>
                <w:b/>
                <w:bCs/>
                <w:sz w:val="22"/>
                <w:szCs w:val="22"/>
              </w:rPr>
              <w:t>Delivery</w:t>
            </w:r>
          </w:p>
        </w:tc>
        <w:tc>
          <w:tcPr>
            <w:tcW w:w="3992" w:type="pct"/>
            <w:gridSpan w:val="2"/>
          </w:tcPr>
          <w:p w14:paraId="0C33A649" w14:textId="0DF220FC" w:rsidR="00BD04E6" w:rsidRPr="00086FCF" w:rsidRDefault="00BD04E6" w:rsidP="00BD04E6">
            <w:pPr>
              <w:spacing w:before="120" w:after="120"/>
              <w:jc w:val="both"/>
              <w:rPr>
                <w:rFonts w:ascii="Arial" w:hAnsi="Arial" w:cs="Arial"/>
                <w:b/>
                <w:bCs/>
              </w:rPr>
            </w:pPr>
            <w:r w:rsidRPr="00BD04E6">
              <w:rPr>
                <w:rFonts w:ascii="Arial" w:hAnsi="Arial" w:cs="Arial"/>
                <w:b/>
                <w:bCs/>
              </w:rPr>
              <w:t>Online Pathway</w:t>
            </w:r>
            <w:r w:rsidR="00086FCF">
              <w:rPr>
                <w:rFonts w:ascii="Arial" w:hAnsi="Arial" w:cs="Arial"/>
                <w:b/>
                <w:bCs/>
              </w:rPr>
              <w:t xml:space="preserve"> </w:t>
            </w:r>
            <w:r w:rsidRPr="00BD04E6">
              <w:rPr>
                <w:rFonts w:ascii="Arial" w:hAnsi="Arial" w:cs="Arial"/>
                <w:i/>
                <w:iCs/>
              </w:rPr>
              <w:t>(Replica of online material available for in-person delivery in exceptional circumstances</w:t>
            </w:r>
            <w:r>
              <w:rPr>
                <w:rFonts w:ascii="Arial" w:hAnsi="Arial" w:cs="Arial"/>
                <w:i/>
                <w:iCs/>
              </w:rPr>
              <w:t>, please contact the diocesan safeguarding training Advisor)</w:t>
            </w:r>
          </w:p>
        </w:tc>
      </w:tr>
      <w:tr w:rsidR="00BD04E6" w:rsidRPr="00BD04E6" w14:paraId="5CF37DCB" w14:textId="77777777" w:rsidTr="00B57C00">
        <w:tc>
          <w:tcPr>
            <w:tcW w:w="1008" w:type="pct"/>
            <w:shd w:val="clear" w:color="auto" w:fill="DBDBDB" w:themeFill="accent3" w:themeFillTint="66"/>
          </w:tcPr>
          <w:p w14:paraId="07779DE9" w14:textId="77777777" w:rsidR="00BD04E6" w:rsidRPr="00BD04E6" w:rsidRDefault="00BD04E6" w:rsidP="00BD04E6">
            <w:pPr>
              <w:jc w:val="both"/>
              <w:rPr>
                <w:rFonts w:ascii="Arial" w:hAnsi="Arial"/>
              </w:rPr>
            </w:pPr>
            <w:r w:rsidRPr="00BD04E6">
              <w:rPr>
                <w:rFonts w:ascii="Arial" w:hAnsi="Arial"/>
                <w:b/>
                <w:bCs/>
                <w:sz w:val="22"/>
                <w:szCs w:val="22"/>
              </w:rPr>
              <w:t>Outcomes</w:t>
            </w:r>
          </w:p>
        </w:tc>
        <w:tc>
          <w:tcPr>
            <w:tcW w:w="3992" w:type="pct"/>
            <w:gridSpan w:val="2"/>
          </w:tcPr>
          <w:p w14:paraId="12F1B4AF"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Connect an understanding of good safeguarding practice to their own role and responsibilities.</w:t>
            </w:r>
          </w:p>
          <w:p w14:paraId="5DAD6A86"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Recognise commonalities and differences arising from the age or circumstances of those affected, and how this informs appropriate action.</w:t>
            </w:r>
          </w:p>
          <w:p w14:paraId="60DC856C"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Identify wider support, accountability, and governance arrangements relevant for safeguarding in their context.</w:t>
            </w:r>
          </w:p>
          <w:p w14:paraId="06F76BE9"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Analyse and respond appropriately to variety of safeguarding scenarios whilst recognising the boundaries of their own role.</w:t>
            </w:r>
          </w:p>
        </w:tc>
      </w:tr>
      <w:tr w:rsidR="00BD04E6" w:rsidRPr="00BD04E6" w14:paraId="667E418E" w14:textId="77777777" w:rsidTr="00B57C00">
        <w:tc>
          <w:tcPr>
            <w:tcW w:w="1008" w:type="pct"/>
            <w:shd w:val="clear" w:color="auto" w:fill="DBDBDB" w:themeFill="accent3" w:themeFillTint="66"/>
          </w:tcPr>
          <w:p w14:paraId="042DBEC6" w14:textId="77777777" w:rsidR="00BD04E6" w:rsidRPr="00BD04E6" w:rsidRDefault="00BD04E6" w:rsidP="00BD04E6">
            <w:pPr>
              <w:jc w:val="both"/>
              <w:rPr>
                <w:rFonts w:ascii="Arial" w:hAnsi="Arial"/>
              </w:rPr>
            </w:pPr>
            <w:r w:rsidRPr="00BD04E6">
              <w:rPr>
                <w:rFonts w:ascii="Arial" w:hAnsi="Arial"/>
                <w:b/>
                <w:bCs/>
                <w:sz w:val="22"/>
                <w:szCs w:val="22"/>
              </w:rPr>
              <w:t>Required Attendees</w:t>
            </w:r>
          </w:p>
        </w:tc>
        <w:tc>
          <w:tcPr>
            <w:tcW w:w="3992" w:type="pct"/>
            <w:gridSpan w:val="2"/>
          </w:tcPr>
          <w:p w14:paraId="69FC663A"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 xml:space="preserve">Anyone holding the </w:t>
            </w:r>
            <w:proofErr w:type="gramStart"/>
            <w:r w:rsidRPr="00BD04E6">
              <w:rPr>
                <w:rFonts w:ascii="Arial" w:hAnsi="Arial"/>
              </w:rPr>
              <w:t>Bishop’s</w:t>
            </w:r>
            <w:proofErr w:type="gramEnd"/>
            <w:r w:rsidRPr="00BD04E6">
              <w:rPr>
                <w:rFonts w:ascii="Arial" w:hAnsi="Arial"/>
              </w:rPr>
              <w:t xml:space="preserve"> licence, commission, authorisation, or permission (clergy, </w:t>
            </w:r>
            <w:proofErr w:type="spellStart"/>
            <w:r w:rsidRPr="00BD04E6">
              <w:rPr>
                <w:rFonts w:ascii="Arial" w:hAnsi="Arial"/>
              </w:rPr>
              <w:t>PtO</w:t>
            </w:r>
            <w:proofErr w:type="spellEnd"/>
            <w:r w:rsidRPr="00BD04E6">
              <w:rPr>
                <w:rFonts w:ascii="Arial" w:hAnsi="Arial"/>
              </w:rPr>
              <w:t>, Readers, LLMs).</w:t>
            </w:r>
          </w:p>
          <w:p w14:paraId="12EAB709"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Anyone in a role which involves work with children, young people, or vulnerable adults.</w:t>
            </w:r>
          </w:p>
          <w:p w14:paraId="517C8054"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Churchwardens.</w:t>
            </w:r>
          </w:p>
          <w:p w14:paraId="3053E8DD"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Anyone going on to complete any other safeguarding learning pathway.</w:t>
            </w:r>
          </w:p>
          <w:p w14:paraId="1E1931AA"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Pre-ordination or license students, prior to BAP or selection Panel.</w:t>
            </w:r>
          </w:p>
          <w:p w14:paraId="47931642"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Vergers.</w:t>
            </w:r>
          </w:p>
          <w:p w14:paraId="70C9B119"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PCC Members / Lay Chapter Members.</w:t>
            </w:r>
          </w:p>
          <w:p w14:paraId="049C0518"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Staff at Theological Education Institutions with student facing roles.</w:t>
            </w:r>
          </w:p>
          <w:p w14:paraId="707C2AAE"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Members of the Diocesan Safeguarding Advisory Panel.</w:t>
            </w:r>
          </w:p>
        </w:tc>
      </w:tr>
      <w:tr w:rsidR="00BD04E6" w:rsidRPr="00BD04E6" w14:paraId="5A4B84B8" w14:textId="77777777" w:rsidTr="00B57C00">
        <w:tc>
          <w:tcPr>
            <w:tcW w:w="1008" w:type="pct"/>
            <w:shd w:val="clear" w:color="auto" w:fill="DBDBDB" w:themeFill="accent3" w:themeFillTint="66"/>
          </w:tcPr>
          <w:p w14:paraId="14A5D79B" w14:textId="77777777" w:rsidR="00BD04E6" w:rsidRPr="00BD04E6" w:rsidRDefault="00BD04E6" w:rsidP="00BD04E6">
            <w:pPr>
              <w:jc w:val="both"/>
              <w:rPr>
                <w:rFonts w:ascii="Arial" w:hAnsi="Arial"/>
              </w:rPr>
            </w:pPr>
            <w:r w:rsidRPr="00BD04E6">
              <w:rPr>
                <w:rFonts w:ascii="Arial" w:hAnsi="Arial"/>
                <w:b/>
                <w:bCs/>
                <w:sz w:val="22"/>
                <w:szCs w:val="22"/>
              </w:rPr>
              <w:t>Recommended Attendees</w:t>
            </w:r>
          </w:p>
        </w:tc>
        <w:tc>
          <w:tcPr>
            <w:tcW w:w="3992" w:type="pct"/>
            <w:gridSpan w:val="2"/>
          </w:tcPr>
          <w:p w14:paraId="394D01D1" w14:textId="77777777" w:rsidR="00BD04E6" w:rsidRPr="00BD04E6" w:rsidRDefault="00BD04E6" w:rsidP="00BD04E6">
            <w:pPr>
              <w:spacing w:before="120" w:after="120"/>
              <w:jc w:val="both"/>
              <w:rPr>
                <w:rFonts w:ascii="Arial" w:hAnsi="Arial"/>
              </w:rPr>
            </w:pPr>
            <w:r w:rsidRPr="00BD04E6">
              <w:rPr>
                <w:rFonts w:ascii="Arial" w:hAnsi="Arial"/>
              </w:rPr>
              <w:t>Not Applicable</w:t>
            </w:r>
          </w:p>
        </w:tc>
      </w:tr>
      <w:tr w:rsidR="00BD04E6" w:rsidRPr="00BD04E6" w14:paraId="309864CA" w14:textId="77777777" w:rsidTr="00B57C00">
        <w:trPr>
          <w:trHeight w:val="259"/>
        </w:trPr>
        <w:tc>
          <w:tcPr>
            <w:tcW w:w="1008" w:type="pct"/>
            <w:vMerge w:val="restart"/>
            <w:shd w:val="clear" w:color="auto" w:fill="DBDBDB" w:themeFill="accent3" w:themeFillTint="66"/>
          </w:tcPr>
          <w:p w14:paraId="1E2F5FDC" w14:textId="77777777" w:rsidR="00BD04E6" w:rsidRPr="00BD04E6" w:rsidRDefault="00BD04E6" w:rsidP="00BD04E6">
            <w:pPr>
              <w:jc w:val="both"/>
              <w:rPr>
                <w:rFonts w:ascii="Arial" w:hAnsi="Arial"/>
              </w:rPr>
            </w:pPr>
            <w:r w:rsidRPr="00BD04E6">
              <w:rPr>
                <w:rFonts w:ascii="Arial" w:hAnsi="Arial"/>
                <w:b/>
                <w:bCs/>
                <w:sz w:val="22"/>
                <w:szCs w:val="22"/>
              </w:rPr>
              <w:t>Fidelity to the Pathway</w:t>
            </w:r>
          </w:p>
        </w:tc>
        <w:tc>
          <w:tcPr>
            <w:tcW w:w="1996" w:type="pct"/>
          </w:tcPr>
          <w:p w14:paraId="1A7D4CAC" w14:textId="77777777" w:rsidR="00BD04E6" w:rsidRPr="00BD04E6" w:rsidRDefault="00BD04E6" w:rsidP="00BD04E6">
            <w:pPr>
              <w:spacing w:before="120" w:after="120"/>
              <w:jc w:val="center"/>
              <w:rPr>
                <w:rFonts w:ascii="Arial" w:hAnsi="Arial"/>
              </w:rPr>
            </w:pPr>
            <w:r w:rsidRPr="00BD04E6">
              <w:rPr>
                <w:rFonts w:ascii="Arial" w:hAnsi="Arial"/>
                <w:b/>
                <w:bCs/>
              </w:rPr>
              <w:t>Online / Virtual Delivery</w:t>
            </w:r>
          </w:p>
        </w:tc>
        <w:tc>
          <w:tcPr>
            <w:tcW w:w="1996" w:type="pct"/>
          </w:tcPr>
          <w:p w14:paraId="53F31C7A" w14:textId="77777777" w:rsidR="00BD04E6" w:rsidRPr="00BD04E6" w:rsidRDefault="00BD04E6" w:rsidP="00BD04E6">
            <w:pPr>
              <w:spacing w:before="120" w:after="120"/>
              <w:jc w:val="center"/>
              <w:rPr>
                <w:rFonts w:ascii="Arial" w:hAnsi="Arial"/>
              </w:rPr>
            </w:pPr>
            <w:r w:rsidRPr="00BD04E6">
              <w:rPr>
                <w:rFonts w:ascii="Arial" w:hAnsi="Arial"/>
                <w:b/>
                <w:bCs/>
              </w:rPr>
              <w:t>In-person Delivery</w:t>
            </w:r>
          </w:p>
        </w:tc>
      </w:tr>
      <w:tr w:rsidR="00BD04E6" w:rsidRPr="00BD04E6" w14:paraId="25435AB6" w14:textId="77777777" w:rsidTr="00B57C00">
        <w:trPr>
          <w:trHeight w:val="259"/>
        </w:trPr>
        <w:tc>
          <w:tcPr>
            <w:tcW w:w="1008" w:type="pct"/>
            <w:vMerge/>
            <w:shd w:val="clear" w:color="auto" w:fill="DBDBDB" w:themeFill="accent3" w:themeFillTint="66"/>
          </w:tcPr>
          <w:p w14:paraId="615F6582" w14:textId="77777777" w:rsidR="00BD04E6" w:rsidRPr="00BD04E6" w:rsidRDefault="00BD04E6" w:rsidP="00BD04E6">
            <w:pPr>
              <w:jc w:val="both"/>
              <w:rPr>
                <w:rFonts w:ascii="Arial" w:hAnsi="Arial"/>
                <w:b/>
                <w:bCs/>
                <w:sz w:val="22"/>
                <w:szCs w:val="22"/>
              </w:rPr>
            </w:pPr>
          </w:p>
        </w:tc>
        <w:tc>
          <w:tcPr>
            <w:tcW w:w="1996" w:type="pct"/>
          </w:tcPr>
          <w:p w14:paraId="23C61B0C" w14:textId="77777777" w:rsidR="00BD04E6" w:rsidRPr="00BD04E6" w:rsidRDefault="00BD04E6" w:rsidP="00BD04E6">
            <w:pPr>
              <w:spacing w:before="120" w:after="120"/>
              <w:jc w:val="both"/>
              <w:rPr>
                <w:rFonts w:ascii="Arial" w:hAnsi="Arial"/>
              </w:rPr>
            </w:pPr>
            <w:r w:rsidRPr="00BD04E6">
              <w:rPr>
                <w:rFonts w:ascii="Arial" w:hAnsi="Arial"/>
              </w:rPr>
              <w:t>Completed online.</w:t>
            </w:r>
          </w:p>
        </w:tc>
        <w:tc>
          <w:tcPr>
            <w:tcW w:w="1996" w:type="pct"/>
          </w:tcPr>
          <w:p w14:paraId="020867A4" w14:textId="77777777" w:rsidR="00BD04E6" w:rsidRPr="00BD04E6" w:rsidRDefault="00BD04E6" w:rsidP="0071584F">
            <w:pPr>
              <w:numPr>
                <w:ilvl w:val="0"/>
                <w:numId w:val="12"/>
              </w:numPr>
              <w:spacing w:before="120" w:after="120"/>
              <w:ind w:left="357" w:hanging="357"/>
              <w:jc w:val="both"/>
              <w:rPr>
                <w:rFonts w:ascii="Arial" w:hAnsi="Arial"/>
              </w:rPr>
            </w:pPr>
            <w:r w:rsidRPr="00BD04E6">
              <w:rPr>
                <w:rFonts w:ascii="Arial" w:hAnsi="Arial"/>
              </w:rPr>
              <w:t>In-person delivery in a single session by exception using the material provided by the NST.</w:t>
            </w:r>
          </w:p>
          <w:p w14:paraId="177CAE9C" w14:textId="77777777" w:rsidR="00BD04E6" w:rsidRPr="00BD04E6" w:rsidRDefault="00BD04E6" w:rsidP="0071584F">
            <w:pPr>
              <w:numPr>
                <w:ilvl w:val="0"/>
                <w:numId w:val="12"/>
              </w:numPr>
              <w:spacing w:before="120" w:after="120"/>
              <w:jc w:val="both"/>
              <w:rPr>
                <w:rFonts w:ascii="Arial" w:hAnsi="Arial"/>
              </w:rPr>
            </w:pPr>
            <w:r w:rsidRPr="00BD04E6">
              <w:rPr>
                <w:rFonts w:ascii="Arial" w:hAnsi="Arial"/>
              </w:rPr>
              <w:t>Optimum group size of 24 with two facilitators.</w:t>
            </w:r>
          </w:p>
        </w:tc>
      </w:tr>
      <w:tr w:rsidR="00BD04E6" w:rsidRPr="00BD04E6" w14:paraId="1F0F9797" w14:textId="77777777" w:rsidTr="00B57C00">
        <w:tc>
          <w:tcPr>
            <w:tcW w:w="1008" w:type="pct"/>
            <w:shd w:val="clear" w:color="auto" w:fill="DBDBDB" w:themeFill="accent3" w:themeFillTint="66"/>
          </w:tcPr>
          <w:p w14:paraId="23FBBFE7" w14:textId="77777777" w:rsidR="00BD04E6" w:rsidRPr="00BD04E6" w:rsidRDefault="00BD04E6" w:rsidP="00BD04E6">
            <w:pPr>
              <w:jc w:val="both"/>
              <w:rPr>
                <w:rFonts w:ascii="Arial" w:hAnsi="Arial"/>
              </w:rPr>
            </w:pPr>
            <w:r w:rsidRPr="00BD04E6">
              <w:rPr>
                <w:rFonts w:ascii="Arial" w:hAnsi="Arial"/>
                <w:b/>
                <w:bCs/>
                <w:sz w:val="22"/>
                <w:szCs w:val="22"/>
              </w:rPr>
              <w:t>Evaluation</w:t>
            </w:r>
          </w:p>
        </w:tc>
        <w:tc>
          <w:tcPr>
            <w:tcW w:w="3992" w:type="pct"/>
            <w:gridSpan w:val="2"/>
          </w:tcPr>
          <w:p w14:paraId="0BFDB4D9" w14:textId="77777777" w:rsidR="00BD04E6" w:rsidRPr="00BD04E6" w:rsidRDefault="00BD04E6" w:rsidP="00BD04E6">
            <w:pPr>
              <w:spacing w:before="120" w:after="120"/>
              <w:jc w:val="both"/>
              <w:rPr>
                <w:rFonts w:ascii="Arial" w:hAnsi="Arial"/>
              </w:rPr>
            </w:pPr>
            <w:r w:rsidRPr="00BD04E6">
              <w:rPr>
                <w:rFonts w:ascii="Arial" w:hAnsi="Arial"/>
              </w:rPr>
              <w:t>Level 1 - Immediate feedback captured at the end of the learning pathway.</w:t>
            </w:r>
          </w:p>
        </w:tc>
      </w:tr>
    </w:tbl>
    <w:p w14:paraId="50A65D32" w14:textId="195228CC" w:rsidR="00C91587" w:rsidRDefault="00C91587" w:rsidP="009B5A2B">
      <w:pPr>
        <w:keepNext/>
        <w:keepLines/>
        <w:spacing w:before="40" w:after="0" w:line="480" w:lineRule="auto"/>
        <w:jc w:val="both"/>
        <w:outlineLvl w:val="1"/>
        <w:rPr>
          <w:rFonts w:ascii="Arial" w:eastAsiaTheme="majorEastAsia" w:hAnsi="Arial" w:cs="Arial"/>
          <w:b/>
          <w:bCs/>
          <w:color w:val="2F5496" w:themeColor="accent1" w:themeShade="BF"/>
          <w:sz w:val="24"/>
          <w:szCs w:val="24"/>
        </w:rPr>
      </w:pPr>
    </w:p>
    <w:p w14:paraId="7FF3E795" w14:textId="1D3A6470" w:rsidR="00C91587" w:rsidRPr="00CE0748" w:rsidRDefault="00086FCF" w:rsidP="009B5A2B">
      <w:pPr>
        <w:keepNext/>
        <w:keepLines/>
        <w:spacing w:before="40" w:after="0" w:line="480" w:lineRule="auto"/>
        <w:jc w:val="both"/>
        <w:outlineLvl w:val="1"/>
        <w:rPr>
          <w:rFonts w:ascii="Arial" w:eastAsiaTheme="majorEastAsia" w:hAnsi="Arial" w:cs="Arial"/>
          <w:b/>
          <w:bCs/>
          <w:sz w:val="24"/>
          <w:szCs w:val="24"/>
        </w:rPr>
      </w:pPr>
      <w:r w:rsidRPr="00CE0748">
        <w:rPr>
          <w:rFonts w:ascii="Arial" w:eastAsiaTheme="majorEastAsia" w:hAnsi="Arial" w:cs="Arial"/>
          <w:b/>
          <w:bCs/>
          <w:sz w:val="24"/>
          <w:szCs w:val="24"/>
        </w:rPr>
        <w:t>3</w:t>
      </w:r>
      <w:r w:rsidR="00C91587" w:rsidRPr="00CE0748">
        <w:rPr>
          <w:rFonts w:ascii="Arial" w:eastAsiaTheme="majorEastAsia" w:hAnsi="Arial" w:cs="Arial"/>
          <w:b/>
          <w:bCs/>
          <w:sz w:val="24"/>
          <w:szCs w:val="24"/>
        </w:rPr>
        <w:t>.3</w:t>
      </w:r>
      <w:r w:rsidRPr="00CE0748">
        <w:rPr>
          <w:rFonts w:ascii="Arial" w:eastAsiaTheme="majorEastAsia" w:hAnsi="Arial" w:cs="Arial"/>
          <w:b/>
          <w:bCs/>
          <w:sz w:val="24"/>
          <w:szCs w:val="24"/>
        </w:rPr>
        <w:t xml:space="preserve"> </w:t>
      </w:r>
      <w:r w:rsidR="00C91587" w:rsidRPr="00CE0748">
        <w:rPr>
          <w:rFonts w:ascii="Arial" w:eastAsiaTheme="majorEastAsia" w:hAnsi="Arial" w:cs="Arial"/>
          <w:b/>
          <w:bCs/>
          <w:sz w:val="24"/>
          <w:szCs w:val="24"/>
        </w:rPr>
        <w:t xml:space="preserve">Leadership </w:t>
      </w:r>
    </w:p>
    <w:tbl>
      <w:tblPr>
        <w:tblStyle w:val="TableGrid4"/>
        <w:tblW w:w="15446" w:type="dxa"/>
        <w:tblLook w:val="04A0" w:firstRow="1" w:lastRow="0" w:firstColumn="1" w:lastColumn="0" w:noHBand="0" w:noVBand="1"/>
      </w:tblPr>
      <w:tblGrid>
        <w:gridCol w:w="3114"/>
        <w:gridCol w:w="6166"/>
        <w:gridCol w:w="6166"/>
      </w:tblGrid>
      <w:tr w:rsidR="00BD04E6" w:rsidRPr="00BD04E6" w14:paraId="3BC1B3F3" w14:textId="77777777" w:rsidTr="00B57C00">
        <w:tc>
          <w:tcPr>
            <w:tcW w:w="3114" w:type="dxa"/>
            <w:shd w:val="clear" w:color="auto" w:fill="DBDBDB" w:themeFill="accent3" w:themeFillTint="66"/>
          </w:tcPr>
          <w:p w14:paraId="46198ACA" w14:textId="77777777" w:rsidR="00BD04E6" w:rsidRPr="00BD04E6" w:rsidRDefault="00BD04E6" w:rsidP="00BD04E6">
            <w:pPr>
              <w:jc w:val="both"/>
              <w:rPr>
                <w:rFonts w:ascii="Arial" w:hAnsi="Arial"/>
              </w:rPr>
            </w:pPr>
            <w:r w:rsidRPr="00BD04E6">
              <w:rPr>
                <w:rFonts w:ascii="Arial" w:hAnsi="Arial"/>
                <w:b/>
                <w:bCs/>
                <w:sz w:val="22"/>
                <w:szCs w:val="22"/>
              </w:rPr>
              <w:t>Pre-Requisites</w:t>
            </w:r>
          </w:p>
        </w:tc>
        <w:tc>
          <w:tcPr>
            <w:tcW w:w="12332" w:type="dxa"/>
            <w:gridSpan w:val="2"/>
          </w:tcPr>
          <w:p w14:paraId="5CEE445E" w14:textId="77777777" w:rsidR="00BD04E6" w:rsidRPr="00BD04E6" w:rsidRDefault="00BD04E6" w:rsidP="00BD04E6">
            <w:pPr>
              <w:spacing w:before="120" w:after="120"/>
              <w:jc w:val="both"/>
              <w:rPr>
                <w:rFonts w:ascii="Arial" w:hAnsi="Arial"/>
              </w:rPr>
            </w:pPr>
            <w:r w:rsidRPr="00BD04E6">
              <w:rPr>
                <w:rFonts w:ascii="Arial" w:hAnsi="Arial"/>
              </w:rPr>
              <w:t>Basic Awareness and Foundation</w:t>
            </w:r>
          </w:p>
        </w:tc>
      </w:tr>
      <w:tr w:rsidR="00BD04E6" w:rsidRPr="00BD04E6" w14:paraId="0D18D2BC" w14:textId="77777777" w:rsidTr="00B57C00">
        <w:tc>
          <w:tcPr>
            <w:tcW w:w="3114" w:type="dxa"/>
            <w:shd w:val="clear" w:color="auto" w:fill="DBDBDB" w:themeFill="accent3" w:themeFillTint="66"/>
          </w:tcPr>
          <w:p w14:paraId="1121370A" w14:textId="77777777" w:rsidR="00BD04E6" w:rsidRPr="00BD04E6" w:rsidRDefault="00BD04E6" w:rsidP="00BD04E6">
            <w:pPr>
              <w:jc w:val="both"/>
              <w:rPr>
                <w:rFonts w:ascii="Arial" w:hAnsi="Arial"/>
              </w:rPr>
            </w:pPr>
            <w:r w:rsidRPr="00BD04E6">
              <w:rPr>
                <w:rFonts w:ascii="Arial" w:hAnsi="Arial"/>
                <w:b/>
                <w:bCs/>
                <w:sz w:val="22"/>
                <w:szCs w:val="22"/>
              </w:rPr>
              <w:t>Delivery</w:t>
            </w:r>
          </w:p>
        </w:tc>
        <w:tc>
          <w:tcPr>
            <w:tcW w:w="12332" w:type="dxa"/>
            <w:gridSpan w:val="2"/>
          </w:tcPr>
          <w:p w14:paraId="4249323B" w14:textId="77777777" w:rsidR="00BD04E6" w:rsidRPr="00BD04E6" w:rsidRDefault="00BD04E6" w:rsidP="00BD04E6">
            <w:pPr>
              <w:spacing w:before="120" w:after="120"/>
              <w:jc w:val="both"/>
              <w:rPr>
                <w:rFonts w:ascii="Arial" w:hAnsi="Arial"/>
              </w:rPr>
            </w:pPr>
            <w:r w:rsidRPr="00BD04E6">
              <w:rPr>
                <w:rFonts w:ascii="Arial" w:hAnsi="Arial" w:cs="Arial"/>
                <w:b/>
                <w:bCs/>
              </w:rPr>
              <w:t xml:space="preserve">Local delivery using a virtual platform or in-person learning sessions. </w:t>
            </w:r>
          </w:p>
        </w:tc>
      </w:tr>
      <w:tr w:rsidR="00BD04E6" w:rsidRPr="00BD04E6" w14:paraId="04A9C2EB" w14:textId="77777777" w:rsidTr="00B57C00">
        <w:tc>
          <w:tcPr>
            <w:tcW w:w="3114" w:type="dxa"/>
            <w:shd w:val="clear" w:color="auto" w:fill="DBDBDB" w:themeFill="accent3" w:themeFillTint="66"/>
          </w:tcPr>
          <w:p w14:paraId="0C592CD9" w14:textId="77777777" w:rsidR="00BD04E6" w:rsidRPr="00BD04E6" w:rsidRDefault="00BD04E6" w:rsidP="00BD04E6">
            <w:pPr>
              <w:jc w:val="both"/>
              <w:rPr>
                <w:rFonts w:ascii="Arial" w:hAnsi="Arial"/>
              </w:rPr>
            </w:pPr>
            <w:r w:rsidRPr="00BD04E6">
              <w:rPr>
                <w:rFonts w:ascii="Arial" w:hAnsi="Arial"/>
                <w:b/>
                <w:bCs/>
                <w:sz w:val="22"/>
                <w:szCs w:val="22"/>
              </w:rPr>
              <w:t>Outcomes</w:t>
            </w:r>
          </w:p>
        </w:tc>
        <w:tc>
          <w:tcPr>
            <w:tcW w:w="12332" w:type="dxa"/>
            <w:gridSpan w:val="2"/>
            <w:shd w:val="clear" w:color="auto" w:fill="auto"/>
          </w:tcPr>
          <w:p w14:paraId="541A3D4C" w14:textId="77777777" w:rsidR="00BD04E6" w:rsidRPr="00BD04E6" w:rsidRDefault="00BD04E6" w:rsidP="0071584F">
            <w:pPr>
              <w:numPr>
                <w:ilvl w:val="1"/>
                <w:numId w:val="17"/>
              </w:numPr>
              <w:spacing w:after="120"/>
              <w:ind w:left="357" w:hanging="357"/>
              <w:jc w:val="both"/>
              <w:rPr>
                <w:rFonts w:ascii="Arial" w:eastAsiaTheme="minorEastAsia" w:hAnsi="Arial" w:cs="Arial"/>
                <w:color w:val="000000" w:themeColor="text1"/>
              </w:rPr>
            </w:pPr>
            <w:r w:rsidRPr="00BD04E6">
              <w:rPr>
                <w:rFonts w:ascii="Arial" w:eastAsiaTheme="minorEastAsia" w:hAnsi="Arial" w:cs="Arial"/>
                <w:color w:val="000000" w:themeColor="text1"/>
              </w:rPr>
              <w:t>Connect the Church’s mission and theological foundations with what good leadership behaviour looks like in a safeguarding context.</w:t>
            </w:r>
          </w:p>
          <w:p w14:paraId="0DAE7CDB" w14:textId="77777777" w:rsidR="00BD04E6" w:rsidRPr="00BD04E6" w:rsidRDefault="00BD04E6" w:rsidP="0071584F">
            <w:pPr>
              <w:numPr>
                <w:ilvl w:val="1"/>
                <w:numId w:val="17"/>
              </w:numPr>
              <w:spacing w:after="120"/>
              <w:ind w:left="357" w:hanging="357"/>
              <w:jc w:val="both"/>
              <w:rPr>
                <w:rFonts w:ascii="Arial" w:eastAsiaTheme="minorEastAsia" w:hAnsi="Arial" w:cs="Arial"/>
                <w:color w:val="000000" w:themeColor="text1"/>
              </w:rPr>
            </w:pPr>
            <w:r w:rsidRPr="00BD04E6">
              <w:rPr>
                <w:rFonts w:ascii="Arial" w:eastAsiaTheme="minorEastAsia" w:hAnsi="Arial" w:cs="Arial"/>
                <w:color w:val="000000" w:themeColor="text1"/>
              </w:rPr>
              <w:t>Evaluate aspects of their own leadership practice and identify changes required which they then take forward with confidence.</w:t>
            </w:r>
          </w:p>
          <w:p w14:paraId="79F894C7" w14:textId="77777777" w:rsidR="00BD04E6" w:rsidRPr="00BD04E6" w:rsidRDefault="00BD04E6" w:rsidP="0071584F">
            <w:pPr>
              <w:numPr>
                <w:ilvl w:val="1"/>
                <w:numId w:val="17"/>
              </w:numPr>
              <w:spacing w:after="120"/>
              <w:ind w:left="357" w:hanging="357"/>
              <w:jc w:val="both"/>
              <w:rPr>
                <w:rFonts w:ascii="Arial" w:eastAsiaTheme="minorEastAsia" w:hAnsi="Arial" w:cs="Arial"/>
                <w:color w:val="000000" w:themeColor="text1"/>
              </w:rPr>
            </w:pPr>
            <w:r w:rsidRPr="00BD04E6">
              <w:rPr>
                <w:rFonts w:ascii="Arial" w:eastAsiaTheme="minorEastAsia" w:hAnsi="Arial" w:cs="Arial"/>
                <w:color w:val="000000" w:themeColor="text1"/>
              </w:rPr>
              <w:t>Analyse what healthy Christian communities look like, how healthy communities keep people safe, and their role as leaders in shaping Christian communities that are healthy and safe.</w:t>
            </w:r>
          </w:p>
          <w:p w14:paraId="50709179" w14:textId="77777777" w:rsidR="00BD04E6" w:rsidRPr="00BD04E6" w:rsidRDefault="00BD04E6" w:rsidP="0071584F">
            <w:pPr>
              <w:numPr>
                <w:ilvl w:val="1"/>
                <w:numId w:val="17"/>
              </w:numPr>
              <w:spacing w:after="120"/>
              <w:ind w:left="357" w:hanging="357"/>
              <w:jc w:val="both"/>
              <w:rPr>
                <w:rFonts w:ascii="Arial" w:hAnsi="Arial" w:cs="Arial"/>
              </w:rPr>
            </w:pPr>
            <w:r w:rsidRPr="00BD04E6">
              <w:rPr>
                <w:rFonts w:ascii="Arial" w:eastAsiaTheme="minorEastAsia" w:hAnsi="Arial" w:cs="Arial"/>
                <w:color w:val="000000" w:themeColor="text1"/>
              </w:rPr>
              <w:t>Reflect on the impact that abuse and trauma have on individuals’ lives, relationships, and interaction in a community setting.</w:t>
            </w:r>
          </w:p>
          <w:p w14:paraId="0989C07A" w14:textId="77777777" w:rsidR="00BD04E6" w:rsidRPr="00BD04E6" w:rsidRDefault="00BD04E6" w:rsidP="0071584F">
            <w:pPr>
              <w:numPr>
                <w:ilvl w:val="1"/>
                <w:numId w:val="17"/>
              </w:numPr>
              <w:spacing w:after="120"/>
              <w:ind w:left="357" w:hanging="357"/>
              <w:jc w:val="both"/>
              <w:rPr>
                <w:rFonts w:ascii="Arial" w:hAnsi="Arial" w:cs="Arial"/>
              </w:rPr>
            </w:pPr>
            <w:r w:rsidRPr="00BD04E6">
              <w:rPr>
                <w:rFonts w:ascii="Arial" w:eastAsiaTheme="minorEastAsia" w:hAnsi="Arial" w:cs="Arial"/>
                <w:color w:val="000000" w:themeColor="text1"/>
              </w:rPr>
              <w:t>Integrate their own faith, beliefs, and values with those underpinning good safeguarding behaviours.</w:t>
            </w:r>
          </w:p>
        </w:tc>
      </w:tr>
      <w:tr w:rsidR="00BD04E6" w:rsidRPr="00BD04E6" w14:paraId="78C76EB1" w14:textId="77777777" w:rsidTr="00B57C00">
        <w:tc>
          <w:tcPr>
            <w:tcW w:w="3114" w:type="dxa"/>
            <w:shd w:val="clear" w:color="auto" w:fill="DBDBDB" w:themeFill="accent3" w:themeFillTint="66"/>
          </w:tcPr>
          <w:p w14:paraId="7FA7667E" w14:textId="77777777" w:rsidR="00BD04E6" w:rsidRPr="00BD04E6" w:rsidRDefault="00BD04E6" w:rsidP="00BD04E6">
            <w:pPr>
              <w:jc w:val="both"/>
              <w:rPr>
                <w:rFonts w:ascii="Arial" w:hAnsi="Arial"/>
              </w:rPr>
            </w:pPr>
            <w:r w:rsidRPr="00BD04E6">
              <w:rPr>
                <w:rFonts w:ascii="Arial" w:hAnsi="Arial"/>
                <w:b/>
                <w:bCs/>
                <w:sz w:val="22"/>
                <w:szCs w:val="22"/>
              </w:rPr>
              <w:t>Required Attendees</w:t>
            </w:r>
          </w:p>
        </w:tc>
        <w:tc>
          <w:tcPr>
            <w:tcW w:w="12332" w:type="dxa"/>
            <w:gridSpan w:val="2"/>
          </w:tcPr>
          <w:p w14:paraId="5413E7A8" w14:textId="77777777" w:rsidR="00BD04E6" w:rsidRPr="00BD04E6" w:rsidRDefault="00BD04E6" w:rsidP="00BD04E6">
            <w:pPr>
              <w:spacing w:before="120" w:after="120"/>
              <w:jc w:val="both"/>
              <w:rPr>
                <w:rFonts w:ascii="Arial" w:hAnsi="Arial"/>
              </w:rPr>
            </w:pPr>
            <w:r w:rsidRPr="00086FCF">
              <w:rPr>
                <w:rFonts w:ascii="Arial" w:hAnsi="Arial"/>
                <w:b/>
                <w:bCs/>
              </w:rPr>
              <w:t>This is designed for those people who play a lead role in shaping the culture of the Church body concerned. This will always include</w:t>
            </w:r>
            <w:r w:rsidRPr="00BD04E6">
              <w:rPr>
                <w:rFonts w:ascii="Arial" w:hAnsi="Arial"/>
              </w:rPr>
              <w:t xml:space="preserve">: </w:t>
            </w:r>
          </w:p>
          <w:p w14:paraId="1AAB09DA" w14:textId="77777777" w:rsidR="00BD04E6" w:rsidRPr="00BD04E6" w:rsidRDefault="00BD04E6" w:rsidP="0071584F">
            <w:pPr>
              <w:numPr>
                <w:ilvl w:val="0"/>
                <w:numId w:val="13"/>
              </w:numPr>
              <w:spacing w:before="120" w:after="120"/>
              <w:ind w:left="357" w:hanging="357"/>
              <w:jc w:val="both"/>
              <w:rPr>
                <w:rFonts w:ascii="Arial" w:hAnsi="Arial"/>
              </w:rPr>
            </w:pPr>
            <w:r w:rsidRPr="00BD04E6">
              <w:rPr>
                <w:rFonts w:ascii="Arial" w:hAnsi="Arial"/>
              </w:rPr>
              <w:t xml:space="preserve">All clergy holding the </w:t>
            </w:r>
            <w:proofErr w:type="gramStart"/>
            <w:r w:rsidRPr="00BD04E6">
              <w:rPr>
                <w:rFonts w:ascii="Arial" w:hAnsi="Arial"/>
              </w:rPr>
              <w:t>Bishop’s</w:t>
            </w:r>
            <w:proofErr w:type="gramEnd"/>
            <w:r w:rsidRPr="00BD04E6">
              <w:rPr>
                <w:rFonts w:ascii="Arial" w:hAnsi="Arial"/>
              </w:rPr>
              <w:t xml:space="preserve"> licence, commission, authorisation, or permission (including </w:t>
            </w:r>
            <w:proofErr w:type="spellStart"/>
            <w:r w:rsidRPr="00BD04E6">
              <w:rPr>
                <w:rFonts w:ascii="Arial" w:hAnsi="Arial"/>
              </w:rPr>
              <w:t>PtO</w:t>
            </w:r>
            <w:proofErr w:type="spellEnd"/>
            <w:r w:rsidRPr="00BD04E6">
              <w:rPr>
                <w:rFonts w:ascii="Arial" w:hAnsi="Arial"/>
              </w:rPr>
              <w:t xml:space="preserve"> where exemption has not been given) including Honorary/Assistant Bishops and Chaplains.   </w:t>
            </w:r>
          </w:p>
          <w:p w14:paraId="2EA5A04D" w14:textId="77777777" w:rsidR="00BD04E6" w:rsidRPr="00BD04E6" w:rsidRDefault="00BD04E6" w:rsidP="0071584F">
            <w:pPr>
              <w:numPr>
                <w:ilvl w:val="0"/>
                <w:numId w:val="13"/>
              </w:numPr>
              <w:spacing w:before="120" w:after="120"/>
              <w:ind w:left="357" w:hanging="357"/>
              <w:jc w:val="both"/>
              <w:rPr>
                <w:rFonts w:ascii="Arial" w:hAnsi="Arial"/>
              </w:rPr>
            </w:pPr>
            <w:r w:rsidRPr="00BD04E6">
              <w:rPr>
                <w:rFonts w:ascii="Arial" w:hAnsi="Arial"/>
              </w:rPr>
              <w:t xml:space="preserve">All Readers and Licensed Lay Ministers holding the </w:t>
            </w:r>
            <w:proofErr w:type="gramStart"/>
            <w:r w:rsidRPr="00BD04E6">
              <w:rPr>
                <w:rFonts w:ascii="Arial" w:hAnsi="Arial"/>
              </w:rPr>
              <w:t>Bishop’s</w:t>
            </w:r>
            <w:proofErr w:type="gramEnd"/>
            <w:r w:rsidRPr="00BD04E6">
              <w:rPr>
                <w:rFonts w:ascii="Arial" w:hAnsi="Arial"/>
              </w:rPr>
              <w:t xml:space="preserve"> licence (under Canons E6 &amp; E8), together with all others who hold the Bishop’s commission, authorisation, or permission to carry out similar ministerial functions (including </w:t>
            </w:r>
            <w:proofErr w:type="spellStart"/>
            <w:r w:rsidRPr="00BD04E6">
              <w:rPr>
                <w:rFonts w:ascii="Arial" w:hAnsi="Arial"/>
              </w:rPr>
              <w:t>PtO</w:t>
            </w:r>
            <w:proofErr w:type="spellEnd"/>
            <w:r w:rsidRPr="00BD04E6">
              <w:rPr>
                <w:rFonts w:ascii="Arial" w:hAnsi="Arial"/>
              </w:rPr>
              <w:t xml:space="preserve"> where exemption has not been given).  </w:t>
            </w:r>
          </w:p>
          <w:p w14:paraId="230374FA" w14:textId="77777777" w:rsidR="00BD04E6" w:rsidRPr="00BD04E6" w:rsidRDefault="00BD04E6" w:rsidP="00086FCF">
            <w:pPr>
              <w:spacing w:before="120" w:after="120"/>
              <w:ind w:left="357"/>
              <w:jc w:val="both"/>
              <w:rPr>
                <w:rFonts w:ascii="Arial" w:hAnsi="Arial"/>
                <w:b/>
                <w:bCs/>
                <w:i/>
                <w:iCs/>
                <w:sz w:val="16"/>
                <w:szCs w:val="16"/>
              </w:rPr>
            </w:pPr>
            <w:r w:rsidRPr="00BD04E6">
              <w:rPr>
                <w:rFonts w:ascii="Arial" w:hAnsi="Arial"/>
                <w:b/>
                <w:bCs/>
                <w:i/>
                <w:iCs/>
              </w:rPr>
              <w:t>(Ordinands need to have completed the Leadership Pathway before their diaconal ordination and lay ministers in training before they are licensed.)</w:t>
            </w:r>
          </w:p>
          <w:p w14:paraId="56AB6DD7" w14:textId="77777777" w:rsidR="00BD04E6" w:rsidRPr="00BD04E6" w:rsidRDefault="00BD04E6" w:rsidP="0071584F">
            <w:pPr>
              <w:numPr>
                <w:ilvl w:val="0"/>
                <w:numId w:val="13"/>
              </w:numPr>
              <w:spacing w:before="120" w:after="120"/>
              <w:ind w:left="357" w:hanging="357"/>
              <w:jc w:val="both"/>
              <w:rPr>
                <w:rFonts w:ascii="Arial" w:hAnsi="Arial"/>
              </w:rPr>
            </w:pPr>
            <w:r w:rsidRPr="00BD04E6">
              <w:rPr>
                <w:rFonts w:ascii="Arial" w:hAnsi="Arial"/>
              </w:rPr>
              <w:t>Non-executive members of Chapter (unless their role in the diocese requires a higher level).</w:t>
            </w:r>
          </w:p>
          <w:p w14:paraId="09A1B4D7" w14:textId="77777777" w:rsidR="00BD04E6" w:rsidRPr="00BD04E6" w:rsidRDefault="00BD04E6" w:rsidP="0071584F">
            <w:pPr>
              <w:numPr>
                <w:ilvl w:val="0"/>
                <w:numId w:val="13"/>
              </w:numPr>
              <w:spacing w:before="120" w:after="120"/>
              <w:ind w:left="357" w:hanging="357"/>
              <w:jc w:val="both"/>
              <w:rPr>
                <w:rFonts w:ascii="Arial" w:hAnsi="Arial"/>
              </w:rPr>
            </w:pPr>
            <w:r w:rsidRPr="00BD04E6">
              <w:rPr>
                <w:rFonts w:ascii="Arial" w:hAnsi="Arial"/>
              </w:rPr>
              <w:t>Safeguarding Officers / Leads in all Church bodies.</w:t>
            </w:r>
          </w:p>
          <w:p w14:paraId="1BA34684" w14:textId="77777777" w:rsidR="00BD04E6" w:rsidRPr="00BD04E6" w:rsidRDefault="00BD04E6" w:rsidP="0071584F">
            <w:pPr>
              <w:numPr>
                <w:ilvl w:val="0"/>
                <w:numId w:val="13"/>
              </w:numPr>
              <w:spacing w:before="120" w:after="120"/>
              <w:ind w:left="357" w:hanging="357"/>
              <w:jc w:val="both"/>
              <w:rPr>
                <w:rFonts w:ascii="Arial" w:hAnsi="Arial"/>
              </w:rPr>
            </w:pPr>
            <w:r w:rsidRPr="00BD04E6">
              <w:rPr>
                <w:rFonts w:ascii="Arial" w:hAnsi="Arial"/>
              </w:rPr>
              <w:t>Teaching staff at Theological Education Institutions who are delivering the Leadership Pathway.</w:t>
            </w:r>
          </w:p>
          <w:p w14:paraId="61D50873" w14:textId="77777777" w:rsidR="00BD04E6" w:rsidRPr="00BD04E6" w:rsidRDefault="00BD04E6" w:rsidP="00086FCF">
            <w:pPr>
              <w:spacing w:before="120" w:after="120"/>
              <w:jc w:val="both"/>
              <w:rPr>
                <w:rFonts w:ascii="Arial" w:hAnsi="Arial"/>
              </w:rPr>
            </w:pPr>
            <w:r w:rsidRPr="00BD04E6">
              <w:rPr>
                <w:rFonts w:ascii="Arial" w:hAnsi="Arial"/>
              </w:rPr>
              <w:t xml:space="preserve">It should also, according to the local context, include such other people who significantly influence the culture of that Church body. These may include, for example, lay ministry staff employed by a PCC or BMO, locally appointed leaders of new worshipping communities, focal ministers, and Churchwardens*. The requirements for attendance for people in local leadership roles will be determined by agreement between the Bishop/Dean and their respective safeguarding adviser. Where there is a determination that someone must undertake this pathway, that person then becomes a required attendee. </w:t>
            </w:r>
          </w:p>
          <w:p w14:paraId="44B1FD18" w14:textId="77777777" w:rsidR="00BD04E6" w:rsidRPr="00BD04E6" w:rsidRDefault="00BD04E6" w:rsidP="00BD04E6">
            <w:pPr>
              <w:spacing w:before="120" w:after="120"/>
              <w:jc w:val="both"/>
              <w:rPr>
                <w:rFonts w:ascii="Arial" w:hAnsi="Arial"/>
                <w:sz w:val="18"/>
                <w:szCs w:val="18"/>
              </w:rPr>
            </w:pPr>
            <w:r w:rsidRPr="00BD04E6">
              <w:rPr>
                <w:rFonts w:ascii="Arial" w:hAnsi="Arial"/>
                <w:sz w:val="22"/>
                <w:szCs w:val="22"/>
              </w:rPr>
              <w:t>*</w:t>
            </w:r>
            <w:r w:rsidRPr="00BD04E6">
              <w:rPr>
                <w:rFonts w:ascii="Arial" w:hAnsi="Arial"/>
                <w:sz w:val="18"/>
                <w:szCs w:val="18"/>
              </w:rPr>
              <w:t xml:space="preserve"> Whilst in many contexts the level of influence of Churchwardens may well not reach the threshold, it should be noted that this can increase </w:t>
            </w:r>
            <w:r w:rsidRPr="00BD04E6">
              <w:rPr>
                <w:rFonts w:ascii="Arial" w:hAnsi="Arial"/>
                <w:sz w:val="18"/>
                <w:szCs w:val="18"/>
              </w:rPr>
              <w:lastRenderedPageBreak/>
              <w:t xml:space="preserve">significantly during vacancies. </w:t>
            </w:r>
          </w:p>
          <w:p w14:paraId="7B4748F9" w14:textId="77777777" w:rsidR="00BD04E6" w:rsidRPr="00BD04E6" w:rsidRDefault="00BD04E6" w:rsidP="00BD04E6">
            <w:pPr>
              <w:spacing w:before="120" w:after="120"/>
              <w:jc w:val="both"/>
              <w:rPr>
                <w:rFonts w:ascii="Arial" w:hAnsi="Arial"/>
              </w:rPr>
            </w:pPr>
            <w:r w:rsidRPr="00BD04E6">
              <w:rPr>
                <w:rFonts w:ascii="Arial" w:hAnsi="Arial"/>
              </w:rPr>
              <w:t xml:space="preserve">At the point that in-person learning can resume, and the Senior Leadership Pathway is able to commence via in-person delivery, this pathway also becomes a required pre-requisite for those required to attend the Senior Leadership Pathway. </w:t>
            </w:r>
          </w:p>
        </w:tc>
      </w:tr>
      <w:tr w:rsidR="00BD04E6" w:rsidRPr="00BD04E6" w14:paraId="0D8BA797" w14:textId="77777777" w:rsidTr="00B57C00">
        <w:tc>
          <w:tcPr>
            <w:tcW w:w="3114" w:type="dxa"/>
            <w:shd w:val="clear" w:color="auto" w:fill="DBDBDB" w:themeFill="accent3" w:themeFillTint="66"/>
          </w:tcPr>
          <w:p w14:paraId="15EE6E6B" w14:textId="77777777" w:rsidR="00BD04E6" w:rsidRPr="00BD04E6" w:rsidRDefault="00BD04E6" w:rsidP="00BD04E6">
            <w:pPr>
              <w:jc w:val="both"/>
              <w:rPr>
                <w:rFonts w:ascii="Arial" w:hAnsi="Arial"/>
              </w:rPr>
            </w:pPr>
            <w:r w:rsidRPr="00BD04E6">
              <w:rPr>
                <w:rFonts w:ascii="Arial" w:hAnsi="Arial"/>
                <w:b/>
                <w:bCs/>
                <w:sz w:val="22"/>
                <w:szCs w:val="22"/>
              </w:rPr>
              <w:lastRenderedPageBreak/>
              <w:t>Recommended Attendees</w:t>
            </w:r>
          </w:p>
        </w:tc>
        <w:tc>
          <w:tcPr>
            <w:tcW w:w="12332" w:type="dxa"/>
            <w:gridSpan w:val="2"/>
          </w:tcPr>
          <w:p w14:paraId="770ECAEC" w14:textId="77777777" w:rsidR="00BD04E6" w:rsidRPr="00BD04E6" w:rsidRDefault="00BD04E6" w:rsidP="00BD04E6">
            <w:pPr>
              <w:jc w:val="both"/>
              <w:rPr>
                <w:rFonts w:ascii="Arial" w:hAnsi="Arial"/>
              </w:rPr>
            </w:pPr>
            <w:r w:rsidRPr="00BD04E6">
              <w:rPr>
                <w:rFonts w:ascii="Arial" w:hAnsi="Arial"/>
              </w:rPr>
              <w:t xml:space="preserve">Whilst in-person learning is not possible and senior leaders are completing a Virtual Safeguarding Senior Leadership Pathway the Leadership Pathway is recommended but not required for them. </w:t>
            </w:r>
          </w:p>
        </w:tc>
      </w:tr>
      <w:tr w:rsidR="00BD04E6" w:rsidRPr="00BD04E6" w14:paraId="7C0CC71D" w14:textId="77777777" w:rsidTr="00B57C00">
        <w:trPr>
          <w:trHeight w:val="259"/>
        </w:trPr>
        <w:tc>
          <w:tcPr>
            <w:tcW w:w="3114" w:type="dxa"/>
            <w:vMerge w:val="restart"/>
            <w:shd w:val="clear" w:color="auto" w:fill="DBDBDB" w:themeFill="accent3" w:themeFillTint="66"/>
          </w:tcPr>
          <w:p w14:paraId="41A8F60A" w14:textId="77777777" w:rsidR="00BD04E6" w:rsidRPr="00BD04E6" w:rsidRDefault="00BD04E6" w:rsidP="00BD04E6">
            <w:pPr>
              <w:jc w:val="both"/>
              <w:rPr>
                <w:rFonts w:ascii="Arial" w:hAnsi="Arial"/>
              </w:rPr>
            </w:pPr>
            <w:r w:rsidRPr="00BD04E6">
              <w:rPr>
                <w:rFonts w:ascii="Arial" w:hAnsi="Arial"/>
                <w:b/>
                <w:bCs/>
                <w:sz w:val="22"/>
                <w:szCs w:val="22"/>
              </w:rPr>
              <w:t>Fidelity to the Pathway</w:t>
            </w:r>
          </w:p>
        </w:tc>
        <w:tc>
          <w:tcPr>
            <w:tcW w:w="6166" w:type="dxa"/>
          </w:tcPr>
          <w:p w14:paraId="09F3C197" w14:textId="77777777" w:rsidR="00BD04E6" w:rsidRPr="00BD04E6" w:rsidRDefault="00BD04E6" w:rsidP="00BD04E6">
            <w:pPr>
              <w:spacing w:before="120" w:after="120"/>
              <w:jc w:val="center"/>
              <w:rPr>
                <w:rFonts w:ascii="Arial" w:hAnsi="Arial"/>
              </w:rPr>
            </w:pPr>
            <w:r w:rsidRPr="00BD04E6">
              <w:rPr>
                <w:rFonts w:ascii="Arial" w:hAnsi="Arial"/>
                <w:b/>
                <w:bCs/>
              </w:rPr>
              <w:t>Online / Virtual Delivery</w:t>
            </w:r>
          </w:p>
        </w:tc>
        <w:tc>
          <w:tcPr>
            <w:tcW w:w="6166" w:type="dxa"/>
          </w:tcPr>
          <w:p w14:paraId="67567D2B" w14:textId="77777777" w:rsidR="00BD04E6" w:rsidRPr="00BD04E6" w:rsidRDefault="00BD04E6" w:rsidP="00BD04E6">
            <w:pPr>
              <w:spacing w:before="120" w:after="120"/>
              <w:jc w:val="center"/>
              <w:rPr>
                <w:rFonts w:ascii="Arial" w:hAnsi="Arial"/>
              </w:rPr>
            </w:pPr>
            <w:r w:rsidRPr="00BD04E6">
              <w:rPr>
                <w:rFonts w:ascii="Arial" w:hAnsi="Arial"/>
                <w:b/>
                <w:bCs/>
              </w:rPr>
              <w:t>In-person Delivery</w:t>
            </w:r>
          </w:p>
        </w:tc>
      </w:tr>
      <w:tr w:rsidR="00BD04E6" w:rsidRPr="00BD04E6" w14:paraId="7877794C" w14:textId="77777777" w:rsidTr="00B57C00">
        <w:trPr>
          <w:trHeight w:val="259"/>
        </w:trPr>
        <w:tc>
          <w:tcPr>
            <w:tcW w:w="3114" w:type="dxa"/>
            <w:vMerge/>
            <w:shd w:val="clear" w:color="auto" w:fill="DBDBDB" w:themeFill="accent3" w:themeFillTint="66"/>
          </w:tcPr>
          <w:p w14:paraId="113FA457" w14:textId="77777777" w:rsidR="00BD04E6" w:rsidRPr="00BD04E6" w:rsidRDefault="00BD04E6" w:rsidP="00BD04E6">
            <w:pPr>
              <w:jc w:val="both"/>
              <w:rPr>
                <w:rFonts w:ascii="Arial" w:hAnsi="Arial"/>
                <w:b/>
                <w:bCs/>
                <w:sz w:val="22"/>
                <w:szCs w:val="22"/>
              </w:rPr>
            </w:pPr>
          </w:p>
        </w:tc>
        <w:tc>
          <w:tcPr>
            <w:tcW w:w="6166" w:type="dxa"/>
          </w:tcPr>
          <w:p w14:paraId="51905A5F" w14:textId="77777777" w:rsidR="00BD04E6" w:rsidRPr="00BD04E6" w:rsidRDefault="00BD04E6" w:rsidP="00086FCF">
            <w:pPr>
              <w:rPr>
                <w:rFonts w:ascii="Arial" w:hAnsi="Arial"/>
              </w:rPr>
            </w:pPr>
            <w:r w:rsidRPr="00BD04E6">
              <w:rPr>
                <w:rFonts w:ascii="Arial" w:hAnsi="Arial"/>
              </w:rPr>
              <w:t>Virtual Delivery:</w:t>
            </w:r>
          </w:p>
          <w:p w14:paraId="29E7D444" w14:textId="77777777" w:rsidR="00BD04E6" w:rsidRPr="00BD04E6" w:rsidRDefault="00BD04E6" w:rsidP="00086FCF">
            <w:pPr>
              <w:rPr>
                <w:rFonts w:ascii="Arial" w:hAnsi="Arial"/>
              </w:rPr>
            </w:pPr>
          </w:p>
          <w:p w14:paraId="3DC701CE" w14:textId="77777777" w:rsidR="00BD04E6" w:rsidRPr="00BD04E6" w:rsidRDefault="00BD04E6" w:rsidP="0071584F">
            <w:pPr>
              <w:numPr>
                <w:ilvl w:val="0"/>
                <w:numId w:val="14"/>
              </w:numPr>
              <w:spacing w:line="360" w:lineRule="auto"/>
              <w:ind w:left="357" w:hanging="357"/>
              <w:contextualSpacing/>
              <w:jc w:val="both"/>
              <w:rPr>
                <w:rFonts w:ascii="Arial" w:hAnsi="Arial"/>
              </w:rPr>
            </w:pPr>
            <w:r w:rsidRPr="00BD04E6">
              <w:rPr>
                <w:rFonts w:ascii="Arial" w:hAnsi="Arial"/>
              </w:rPr>
              <w:t>Two 90-minute sessions delivered via Zoom, one-two weeks apart.</w:t>
            </w:r>
          </w:p>
          <w:p w14:paraId="169D1228" w14:textId="77777777" w:rsidR="00BD04E6" w:rsidRPr="00BD04E6" w:rsidRDefault="00BD04E6" w:rsidP="0071584F">
            <w:pPr>
              <w:numPr>
                <w:ilvl w:val="0"/>
                <w:numId w:val="14"/>
              </w:numPr>
              <w:spacing w:line="360" w:lineRule="auto"/>
              <w:ind w:left="357" w:hanging="357"/>
              <w:contextualSpacing/>
              <w:jc w:val="both"/>
              <w:rPr>
                <w:rFonts w:ascii="Arial" w:hAnsi="Arial"/>
              </w:rPr>
            </w:pPr>
            <w:r w:rsidRPr="00BD04E6">
              <w:rPr>
                <w:rFonts w:ascii="Arial" w:hAnsi="Arial"/>
              </w:rPr>
              <w:t>2 facilitators.</w:t>
            </w:r>
          </w:p>
          <w:p w14:paraId="22CE459A" w14:textId="77777777" w:rsidR="00BD04E6" w:rsidRPr="00BD04E6" w:rsidRDefault="00BD04E6" w:rsidP="0071584F">
            <w:pPr>
              <w:numPr>
                <w:ilvl w:val="0"/>
                <w:numId w:val="14"/>
              </w:numPr>
              <w:spacing w:line="360" w:lineRule="auto"/>
              <w:ind w:left="357" w:hanging="357"/>
              <w:contextualSpacing/>
              <w:jc w:val="both"/>
              <w:rPr>
                <w:rFonts w:ascii="Arial" w:hAnsi="Arial"/>
              </w:rPr>
            </w:pPr>
            <w:r w:rsidRPr="00BD04E6">
              <w:rPr>
                <w:rFonts w:ascii="Arial" w:hAnsi="Arial"/>
              </w:rPr>
              <w:t>Optimum number of participants: 12.</w:t>
            </w:r>
          </w:p>
          <w:p w14:paraId="5E50D9D8" w14:textId="77777777" w:rsidR="00BD04E6" w:rsidRPr="00BD04E6" w:rsidRDefault="00BD04E6" w:rsidP="0071584F">
            <w:pPr>
              <w:numPr>
                <w:ilvl w:val="0"/>
                <w:numId w:val="14"/>
              </w:numPr>
              <w:spacing w:line="360" w:lineRule="auto"/>
              <w:ind w:left="357" w:hanging="357"/>
              <w:contextualSpacing/>
              <w:jc w:val="both"/>
              <w:rPr>
                <w:rFonts w:ascii="Arial" w:hAnsi="Arial"/>
              </w:rPr>
            </w:pPr>
            <w:r w:rsidRPr="00BD04E6">
              <w:rPr>
                <w:rFonts w:ascii="Arial" w:hAnsi="Arial"/>
              </w:rPr>
              <w:t>Pre-work completed and submitted before Session One.</w:t>
            </w:r>
          </w:p>
          <w:p w14:paraId="5EC21673" w14:textId="77777777" w:rsidR="00BD04E6" w:rsidRPr="00BD04E6" w:rsidRDefault="00BD04E6" w:rsidP="0071584F">
            <w:pPr>
              <w:numPr>
                <w:ilvl w:val="0"/>
                <w:numId w:val="14"/>
              </w:numPr>
              <w:spacing w:line="360" w:lineRule="auto"/>
              <w:ind w:left="357" w:hanging="357"/>
              <w:contextualSpacing/>
              <w:jc w:val="both"/>
              <w:rPr>
                <w:rFonts w:ascii="Arial" w:hAnsi="Arial"/>
              </w:rPr>
            </w:pPr>
            <w:r w:rsidRPr="00BD04E6">
              <w:rPr>
                <w:rFonts w:ascii="Arial" w:hAnsi="Arial"/>
              </w:rPr>
              <w:t>Session One – the four questions are discussed as per the pathway.</w:t>
            </w:r>
          </w:p>
          <w:p w14:paraId="56E41198" w14:textId="77777777" w:rsidR="00BD04E6" w:rsidRPr="00BD04E6" w:rsidRDefault="00BD04E6" w:rsidP="0071584F">
            <w:pPr>
              <w:numPr>
                <w:ilvl w:val="0"/>
                <w:numId w:val="14"/>
              </w:numPr>
              <w:spacing w:line="360" w:lineRule="auto"/>
              <w:ind w:left="357" w:hanging="357"/>
              <w:contextualSpacing/>
              <w:jc w:val="both"/>
              <w:rPr>
                <w:rFonts w:ascii="Arial" w:hAnsi="Arial"/>
              </w:rPr>
            </w:pPr>
            <w:r w:rsidRPr="00BD04E6">
              <w:rPr>
                <w:rFonts w:ascii="Arial" w:hAnsi="Arial"/>
              </w:rPr>
              <w:t>Session Two – theological reflection is completed. Case study exercise is retained but a different case study could be used. Identifying three things learnt, three things to change.</w:t>
            </w:r>
          </w:p>
          <w:p w14:paraId="0683C991" w14:textId="77777777" w:rsidR="00BD04E6" w:rsidRPr="00BD04E6" w:rsidRDefault="00BD04E6" w:rsidP="0071584F">
            <w:pPr>
              <w:numPr>
                <w:ilvl w:val="0"/>
                <w:numId w:val="14"/>
              </w:numPr>
              <w:spacing w:line="360" w:lineRule="auto"/>
              <w:ind w:left="357" w:hanging="357"/>
              <w:contextualSpacing/>
              <w:jc w:val="both"/>
              <w:rPr>
                <w:rFonts w:ascii="Arial" w:hAnsi="Arial"/>
              </w:rPr>
            </w:pPr>
            <w:r w:rsidRPr="00BD04E6">
              <w:rPr>
                <w:rFonts w:ascii="Arial" w:hAnsi="Arial"/>
              </w:rPr>
              <w:t xml:space="preserve">Post Session Two - </w:t>
            </w:r>
            <w:r w:rsidRPr="00BD04E6">
              <w:rPr>
                <w:rFonts w:ascii="Arial" w:eastAsia="Times New Roman" w:hAnsi="Arial"/>
                <w:lang w:val="en-US"/>
              </w:rPr>
              <w:t xml:space="preserve">Watching documentary “Exposed – the Church’s Darkest Secret” or completing some additional reading within four weeks. Evaluation (comprising personal reflection) completed </w:t>
            </w:r>
            <w:r w:rsidRPr="00BD04E6">
              <w:rPr>
                <w:rFonts w:ascii="Arial" w:hAnsi="Arial"/>
              </w:rPr>
              <w:t>4-6 weeks after Session Two.</w:t>
            </w:r>
          </w:p>
          <w:p w14:paraId="08D86EE2" w14:textId="77777777" w:rsidR="00BD04E6" w:rsidRPr="00BD04E6" w:rsidRDefault="00BD04E6" w:rsidP="00086FCF">
            <w:pPr>
              <w:spacing w:before="120" w:after="120"/>
              <w:jc w:val="both"/>
              <w:rPr>
                <w:rFonts w:ascii="Arial" w:hAnsi="Arial"/>
              </w:rPr>
            </w:pPr>
          </w:p>
        </w:tc>
        <w:tc>
          <w:tcPr>
            <w:tcW w:w="6166" w:type="dxa"/>
          </w:tcPr>
          <w:p w14:paraId="72229835" w14:textId="77777777" w:rsidR="00BD04E6" w:rsidRPr="00BD04E6" w:rsidRDefault="00BD04E6" w:rsidP="00086FCF">
            <w:pPr>
              <w:rPr>
                <w:rFonts w:ascii="Arial" w:hAnsi="Arial" w:cs="Arial"/>
              </w:rPr>
            </w:pPr>
            <w:r w:rsidRPr="00BD04E6">
              <w:rPr>
                <w:rFonts w:ascii="Arial" w:hAnsi="Arial" w:cs="Arial"/>
              </w:rPr>
              <w:t>A combination of both virtual and in-person delivery –</w:t>
            </w:r>
          </w:p>
          <w:p w14:paraId="34362DBA" w14:textId="77777777" w:rsidR="00BD04E6" w:rsidRPr="00BD04E6" w:rsidRDefault="00BD04E6" w:rsidP="00086FCF">
            <w:pPr>
              <w:rPr>
                <w:rFonts w:ascii="Arial" w:hAnsi="Arial" w:cs="Arial"/>
              </w:rPr>
            </w:pPr>
          </w:p>
          <w:p w14:paraId="072A2FC6" w14:textId="6C8300DB" w:rsidR="00BD04E6" w:rsidRPr="00BD04E6" w:rsidRDefault="00086FCF" w:rsidP="00086FCF">
            <w:pPr>
              <w:ind w:left="360"/>
              <w:contextualSpacing/>
              <w:jc w:val="both"/>
              <w:rPr>
                <w:rFonts w:ascii="Arial" w:hAnsi="Arial"/>
              </w:rPr>
            </w:pPr>
            <w:proofErr w:type="gramStart"/>
            <w:r>
              <w:rPr>
                <w:rFonts w:ascii="Arial" w:hAnsi="Arial"/>
              </w:rPr>
              <w:t>One  3</w:t>
            </w:r>
            <w:proofErr w:type="gramEnd"/>
            <w:r>
              <w:rPr>
                <w:rFonts w:ascii="Arial" w:hAnsi="Arial"/>
              </w:rPr>
              <w:t xml:space="preserve"> hour session, 9.30-12.30pm/1.30pm-4.30pm</w:t>
            </w:r>
          </w:p>
        </w:tc>
      </w:tr>
      <w:tr w:rsidR="00BD04E6" w:rsidRPr="00BD04E6" w14:paraId="5D0E4A07" w14:textId="77777777" w:rsidTr="00B57C00">
        <w:tc>
          <w:tcPr>
            <w:tcW w:w="3114" w:type="dxa"/>
            <w:shd w:val="clear" w:color="auto" w:fill="DBDBDB" w:themeFill="accent3" w:themeFillTint="66"/>
          </w:tcPr>
          <w:p w14:paraId="1A75458F" w14:textId="77777777" w:rsidR="00BD04E6" w:rsidRPr="00BD04E6" w:rsidRDefault="00BD04E6" w:rsidP="00BD04E6">
            <w:pPr>
              <w:jc w:val="both"/>
              <w:rPr>
                <w:rFonts w:ascii="Arial" w:hAnsi="Arial"/>
              </w:rPr>
            </w:pPr>
            <w:r w:rsidRPr="00BD04E6">
              <w:rPr>
                <w:rFonts w:ascii="Arial" w:hAnsi="Arial"/>
                <w:b/>
                <w:bCs/>
                <w:sz w:val="22"/>
                <w:szCs w:val="22"/>
              </w:rPr>
              <w:t>Evaluation</w:t>
            </w:r>
          </w:p>
        </w:tc>
        <w:tc>
          <w:tcPr>
            <w:tcW w:w="12332" w:type="dxa"/>
            <w:gridSpan w:val="2"/>
          </w:tcPr>
          <w:p w14:paraId="258C1C75" w14:textId="77777777" w:rsidR="00BD04E6" w:rsidRDefault="00BD04E6" w:rsidP="00BD04E6">
            <w:pPr>
              <w:spacing w:before="120" w:after="120"/>
              <w:jc w:val="both"/>
              <w:rPr>
                <w:rFonts w:ascii="Arial" w:hAnsi="Arial"/>
              </w:rPr>
            </w:pPr>
            <w:r w:rsidRPr="00BD04E6">
              <w:rPr>
                <w:rFonts w:ascii="Arial" w:hAnsi="Arial"/>
              </w:rPr>
              <w:t xml:space="preserve">Level 3 - Immediate feedback captured at the end of the learning pathway. Reflective evaluation tasks. Setting of safeguarding goals which can be discussed and reviewed by the DSA/CSA and during the person’s developmental meetings over the next few years before their refresher is due </w:t>
            </w:r>
            <w:r w:rsidRPr="00BD04E6">
              <w:rPr>
                <w:rFonts w:ascii="Arial" w:hAnsi="Arial"/>
                <w:b/>
                <w:bCs/>
              </w:rPr>
              <w:t>and/or</w:t>
            </w:r>
            <w:r w:rsidRPr="00BD04E6">
              <w:rPr>
                <w:rFonts w:ascii="Arial" w:hAnsi="Arial"/>
              </w:rPr>
              <w:t xml:space="preserve"> 360-degree feedback.</w:t>
            </w:r>
          </w:p>
          <w:p w14:paraId="1FFA36A0" w14:textId="0111DE5C" w:rsidR="001A4B39" w:rsidRPr="00BD04E6" w:rsidRDefault="001A4B39" w:rsidP="00BD04E6">
            <w:pPr>
              <w:spacing w:before="120" w:after="120"/>
              <w:jc w:val="both"/>
              <w:rPr>
                <w:rFonts w:ascii="Arial" w:hAnsi="Arial"/>
              </w:rPr>
            </w:pPr>
          </w:p>
        </w:tc>
      </w:tr>
    </w:tbl>
    <w:p w14:paraId="7AE950EE" w14:textId="63D2B844" w:rsidR="00086FCF" w:rsidRDefault="00086FCF" w:rsidP="00CE0748">
      <w:pPr>
        <w:rPr>
          <w:rFonts w:ascii="Arial" w:eastAsia="Cambria" w:hAnsi="Arial" w:cs="Times New Roman"/>
          <w:sz w:val="24"/>
          <w:szCs w:val="24"/>
        </w:rPr>
      </w:pPr>
    </w:p>
    <w:p w14:paraId="2F3D53C8" w14:textId="77777777" w:rsidR="00086FCF" w:rsidRPr="00BD04E6" w:rsidRDefault="00086FCF" w:rsidP="00086FCF">
      <w:pPr>
        <w:rPr>
          <w:rFonts w:ascii="Arial" w:eastAsia="Cambria" w:hAnsi="Arial" w:cs="Times New Roman"/>
          <w:sz w:val="24"/>
          <w:szCs w:val="24"/>
        </w:rPr>
      </w:pPr>
    </w:p>
    <w:p w14:paraId="7E7952AC" w14:textId="5FE4ADB9" w:rsidR="00BD04E6" w:rsidRPr="00CE0748" w:rsidRDefault="00BD04E6" w:rsidP="0071584F">
      <w:pPr>
        <w:pStyle w:val="ListParagraph"/>
        <w:keepNext/>
        <w:keepLines/>
        <w:numPr>
          <w:ilvl w:val="1"/>
          <w:numId w:val="18"/>
        </w:numPr>
        <w:spacing w:before="40" w:after="0" w:line="480" w:lineRule="auto"/>
        <w:jc w:val="both"/>
        <w:outlineLvl w:val="1"/>
        <w:rPr>
          <w:rFonts w:ascii="Arial" w:eastAsiaTheme="majorEastAsia" w:hAnsi="Arial" w:cs="Arial"/>
          <w:b/>
          <w:bCs/>
          <w:sz w:val="26"/>
          <w:szCs w:val="26"/>
        </w:rPr>
      </w:pPr>
      <w:r w:rsidRPr="00CE0748">
        <w:rPr>
          <w:rFonts w:ascii="Arial" w:eastAsiaTheme="majorEastAsia" w:hAnsi="Arial" w:cs="Arial"/>
          <w:b/>
          <w:bCs/>
          <w:sz w:val="26"/>
          <w:szCs w:val="26"/>
        </w:rPr>
        <w:t>Senior Leadership</w:t>
      </w:r>
    </w:p>
    <w:tbl>
      <w:tblPr>
        <w:tblStyle w:val="TableGrid4"/>
        <w:tblW w:w="15446" w:type="dxa"/>
        <w:tblLook w:val="04A0" w:firstRow="1" w:lastRow="0" w:firstColumn="1" w:lastColumn="0" w:noHBand="0" w:noVBand="1"/>
      </w:tblPr>
      <w:tblGrid>
        <w:gridCol w:w="3114"/>
        <w:gridCol w:w="9355"/>
        <w:gridCol w:w="2977"/>
      </w:tblGrid>
      <w:tr w:rsidR="00BD04E6" w:rsidRPr="00BD04E6" w14:paraId="6103D069" w14:textId="77777777" w:rsidTr="00B57C00">
        <w:tc>
          <w:tcPr>
            <w:tcW w:w="3114" w:type="dxa"/>
            <w:shd w:val="clear" w:color="auto" w:fill="DBDBDB" w:themeFill="accent3" w:themeFillTint="66"/>
          </w:tcPr>
          <w:p w14:paraId="0F658D8B" w14:textId="77777777" w:rsidR="00BD04E6" w:rsidRPr="00BD04E6" w:rsidRDefault="00BD04E6" w:rsidP="00BD04E6">
            <w:pPr>
              <w:jc w:val="both"/>
              <w:rPr>
                <w:rFonts w:ascii="Arial" w:hAnsi="Arial"/>
              </w:rPr>
            </w:pPr>
            <w:r w:rsidRPr="00BD04E6">
              <w:rPr>
                <w:rFonts w:ascii="Arial" w:hAnsi="Arial"/>
                <w:b/>
                <w:bCs/>
                <w:sz w:val="22"/>
                <w:szCs w:val="22"/>
              </w:rPr>
              <w:t>Pre-Requisites</w:t>
            </w:r>
          </w:p>
        </w:tc>
        <w:tc>
          <w:tcPr>
            <w:tcW w:w="12332" w:type="dxa"/>
            <w:gridSpan w:val="2"/>
          </w:tcPr>
          <w:p w14:paraId="45F3C71E" w14:textId="77777777" w:rsidR="00BD04E6" w:rsidRPr="00BD04E6" w:rsidRDefault="00BD04E6" w:rsidP="00BD04E6">
            <w:pPr>
              <w:jc w:val="both"/>
              <w:rPr>
                <w:rFonts w:ascii="Arial" w:hAnsi="Arial"/>
              </w:rPr>
            </w:pPr>
            <w:r w:rsidRPr="00BD04E6">
              <w:rPr>
                <w:rFonts w:ascii="Arial" w:hAnsi="Arial"/>
              </w:rPr>
              <w:t xml:space="preserve">Basic Awareness, Foundations, and Leadership. </w:t>
            </w:r>
          </w:p>
          <w:p w14:paraId="342A9786" w14:textId="77777777" w:rsidR="00BD04E6" w:rsidRPr="00BD04E6" w:rsidRDefault="00BD04E6" w:rsidP="00BD04E6">
            <w:pPr>
              <w:spacing w:before="120" w:after="120"/>
              <w:jc w:val="both"/>
              <w:rPr>
                <w:rFonts w:ascii="Arial" w:hAnsi="Arial"/>
              </w:rPr>
            </w:pPr>
            <w:r w:rsidRPr="00BD04E6">
              <w:rPr>
                <w:rFonts w:ascii="Arial" w:hAnsi="Arial"/>
                <w:b/>
                <w:bCs/>
                <w:i/>
                <w:iCs/>
              </w:rPr>
              <w:t>Whilst this pathway is being delivered virtually, it is not a requirement for participants to have completed the Leadership Pathway as a pre-requisite, although it is recommended.</w:t>
            </w:r>
          </w:p>
        </w:tc>
      </w:tr>
      <w:tr w:rsidR="00BD04E6" w:rsidRPr="00BD04E6" w14:paraId="34BBE5DA" w14:textId="77777777" w:rsidTr="00B57C00">
        <w:tc>
          <w:tcPr>
            <w:tcW w:w="3114" w:type="dxa"/>
            <w:shd w:val="clear" w:color="auto" w:fill="DBDBDB" w:themeFill="accent3" w:themeFillTint="66"/>
          </w:tcPr>
          <w:p w14:paraId="6A5F3917" w14:textId="77777777" w:rsidR="00BD04E6" w:rsidRPr="00BD04E6" w:rsidRDefault="00BD04E6" w:rsidP="00BD04E6">
            <w:pPr>
              <w:jc w:val="both"/>
              <w:rPr>
                <w:rFonts w:ascii="Arial" w:hAnsi="Arial"/>
              </w:rPr>
            </w:pPr>
            <w:r w:rsidRPr="00BD04E6">
              <w:rPr>
                <w:rFonts w:ascii="Arial" w:hAnsi="Arial"/>
                <w:b/>
                <w:bCs/>
                <w:sz w:val="22"/>
                <w:szCs w:val="22"/>
              </w:rPr>
              <w:t>Delivery</w:t>
            </w:r>
          </w:p>
        </w:tc>
        <w:tc>
          <w:tcPr>
            <w:tcW w:w="12332" w:type="dxa"/>
            <w:gridSpan w:val="2"/>
          </w:tcPr>
          <w:p w14:paraId="621E053D" w14:textId="77777777" w:rsidR="00BD04E6" w:rsidRPr="00BD04E6" w:rsidRDefault="00BD04E6" w:rsidP="00BD04E6">
            <w:pPr>
              <w:spacing w:before="120" w:after="120"/>
              <w:jc w:val="both"/>
              <w:rPr>
                <w:rFonts w:ascii="Arial" w:hAnsi="Arial"/>
              </w:rPr>
            </w:pPr>
            <w:r w:rsidRPr="00BD04E6">
              <w:rPr>
                <w:rFonts w:ascii="Arial" w:hAnsi="Arial" w:cs="Arial"/>
                <w:b/>
                <w:bCs/>
              </w:rPr>
              <w:t>National Delivery using a virtual platform.</w:t>
            </w:r>
          </w:p>
        </w:tc>
      </w:tr>
      <w:tr w:rsidR="00BD04E6" w:rsidRPr="00BD04E6" w14:paraId="4E9904AD" w14:textId="77777777" w:rsidTr="00B57C00">
        <w:tc>
          <w:tcPr>
            <w:tcW w:w="3114" w:type="dxa"/>
            <w:shd w:val="clear" w:color="auto" w:fill="DBDBDB" w:themeFill="accent3" w:themeFillTint="66"/>
          </w:tcPr>
          <w:p w14:paraId="276DBD3B" w14:textId="77777777" w:rsidR="00BD04E6" w:rsidRPr="00BD04E6" w:rsidRDefault="00BD04E6" w:rsidP="00BD04E6">
            <w:pPr>
              <w:jc w:val="both"/>
              <w:rPr>
                <w:rFonts w:ascii="Arial" w:hAnsi="Arial"/>
              </w:rPr>
            </w:pPr>
            <w:r w:rsidRPr="00BD04E6">
              <w:rPr>
                <w:rFonts w:ascii="Arial" w:hAnsi="Arial"/>
                <w:b/>
                <w:bCs/>
                <w:sz w:val="22"/>
                <w:szCs w:val="22"/>
              </w:rPr>
              <w:t>Outcomes</w:t>
            </w:r>
          </w:p>
        </w:tc>
        <w:tc>
          <w:tcPr>
            <w:tcW w:w="12332" w:type="dxa"/>
            <w:gridSpan w:val="2"/>
          </w:tcPr>
          <w:p w14:paraId="38013C87"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Connect the Church’s mission and theological foundations with the concept of “healthy cultures” and safeguarding principles, so that “safeguarding” is embedded in their beliefs and values, not just intellectually.</w:t>
            </w:r>
          </w:p>
          <w:p w14:paraId="227BD472"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Analyse leadership behaviours that are needed to promote healthier cultures (including how to involve and empower others) and feel confident and determined to demonstrate them.</w:t>
            </w:r>
          </w:p>
          <w:p w14:paraId="0391E53F"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Reflect on the kind of healthy culture that is protective, preventative, healing, and restorative.</w:t>
            </w:r>
          </w:p>
          <w:p w14:paraId="0F144E79"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Strengthen team working, sharing, supporting and role modelling in respect of safeguarding.</w:t>
            </w:r>
          </w:p>
          <w:p w14:paraId="19132E5C"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 xml:space="preserve">Show strengthened values and beliefs in respect of safeguarding </w:t>
            </w:r>
            <w:proofErr w:type="gramStart"/>
            <w:r w:rsidRPr="00BD04E6">
              <w:rPr>
                <w:rFonts w:ascii="Arial" w:hAnsi="Arial"/>
              </w:rPr>
              <w:t>by  reflecting</w:t>
            </w:r>
            <w:proofErr w:type="gramEnd"/>
            <w:r w:rsidRPr="00BD04E6">
              <w:rPr>
                <w:rFonts w:ascii="Arial" w:hAnsi="Arial"/>
              </w:rPr>
              <w:t xml:space="preserve"> on their own leadership style and how their own personal life journeys and backgrounds can impact on their intellectual, emotional, and practical responses to safeguarding.</w:t>
            </w:r>
          </w:p>
          <w:p w14:paraId="0FE62DF5"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Develop a deeper intellectual and emotional understanding of the nature of harm and abuse and its impact on victims and others (both individuals and communities /organisations) in the Church.</w:t>
            </w:r>
          </w:p>
          <w:p w14:paraId="0C7DBBC4" w14:textId="77777777" w:rsidR="00BD04E6" w:rsidRPr="00BD04E6" w:rsidRDefault="00BD04E6" w:rsidP="0071584F">
            <w:pPr>
              <w:numPr>
                <w:ilvl w:val="0"/>
                <w:numId w:val="9"/>
              </w:numPr>
              <w:spacing w:before="120" w:after="120"/>
              <w:ind w:left="357" w:hanging="357"/>
              <w:jc w:val="both"/>
              <w:rPr>
                <w:rFonts w:ascii="Arial" w:hAnsi="Arial"/>
              </w:rPr>
            </w:pPr>
            <w:r w:rsidRPr="00BD04E6">
              <w:rPr>
                <w:rFonts w:ascii="Arial" w:hAnsi="Arial"/>
              </w:rPr>
              <w:t>Translate the above learning outcomes into new and observable leadership behaviours which deliver measurable safeguarding outcomes and demonstrate that safeguarding is at the heart of everything they do.</w:t>
            </w:r>
          </w:p>
        </w:tc>
      </w:tr>
      <w:tr w:rsidR="00BD04E6" w:rsidRPr="00BD04E6" w14:paraId="601847BE" w14:textId="77777777" w:rsidTr="00B57C00">
        <w:tc>
          <w:tcPr>
            <w:tcW w:w="3114" w:type="dxa"/>
            <w:shd w:val="clear" w:color="auto" w:fill="DBDBDB" w:themeFill="accent3" w:themeFillTint="66"/>
          </w:tcPr>
          <w:p w14:paraId="5F553CB5" w14:textId="77777777" w:rsidR="00BD04E6" w:rsidRPr="00BD04E6" w:rsidRDefault="00BD04E6" w:rsidP="00BD04E6">
            <w:pPr>
              <w:jc w:val="both"/>
              <w:rPr>
                <w:rFonts w:ascii="Arial" w:hAnsi="Arial"/>
              </w:rPr>
            </w:pPr>
            <w:r w:rsidRPr="00BD04E6">
              <w:rPr>
                <w:rFonts w:ascii="Arial" w:hAnsi="Arial"/>
                <w:b/>
                <w:bCs/>
                <w:sz w:val="22"/>
                <w:szCs w:val="22"/>
              </w:rPr>
              <w:t>Required Attendees</w:t>
            </w:r>
          </w:p>
        </w:tc>
        <w:tc>
          <w:tcPr>
            <w:tcW w:w="12332" w:type="dxa"/>
            <w:gridSpan w:val="2"/>
          </w:tcPr>
          <w:p w14:paraId="6406E01E" w14:textId="77777777" w:rsidR="00BD04E6" w:rsidRPr="00BD04E6" w:rsidRDefault="00BD04E6" w:rsidP="00086FCF">
            <w:pPr>
              <w:spacing w:after="120"/>
              <w:jc w:val="both"/>
              <w:rPr>
                <w:rFonts w:ascii="Arial" w:hAnsi="Arial"/>
              </w:rPr>
            </w:pPr>
            <w:r w:rsidRPr="00BD04E6">
              <w:rPr>
                <w:rFonts w:ascii="Arial" w:hAnsi="Arial"/>
              </w:rPr>
              <w:t>This pathway is for members of the senior leadership team of a Church body who have, in different ways, responsibility for, and involvement in, safeguarding matters:</w:t>
            </w:r>
          </w:p>
          <w:p w14:paraId="76D0BC1B" w14:textId="77777777" w:rsidR="00BD04E6" w:rsidRPr="00BD04E6" w:rsidRDefault="00BD04E6" w:rsidP="0071584F">
            <w:pPr>
              <w:numPr>
                <w:ilvl w:val="0"/>
                <w:numId w:val="15"/>
              </w:numPr>
              <w:spacing w:after="120"/>
              <w:jc w:val="both"/>
              <w:rPr>
                <w:rFonts w:ascii="Arial" w:hAnsi="Arial"/>
              </w:rPr>
            </w:pPr>
            <w:r w:rsidRPr="00BD04E6">
              <w:rPr>
                <w:rFonts w:ascii="Arial" w:hAnsi="Arial"/>
              </w:rPr>
              <w:t>Archbishops</w:t>
            </w:r>
          </w:p>
          <w:p w14:paraId="40CD5683" w14:textId="77777777" w:rsidR="00BD04E6" w:rsidRPr="00BD04E6" w:rsidRDefault="00BD04E6" w:rsidP="0071584F">
            <w:pPr>
              <w:numPr>
                <w:ilvl w:val="0"/>
                <w:numId w:val="15"/>
              </w:numPr>
              <w:spacing w:after="120"/>
              <w:jc w:val="both"/>
              <w:rPr>
                <w:rFonts w:ascii="Arial" w:hAnsi="Arial"/>
              </w:rPr>
            </w:pPr>
            <w:r w:rsidRPr="00BD04E6">
              <w:rPr>
                <w:rFonts w:ascii="Arial" w:hAnsi="Arial"/>
              </w:rPr>
              <w:t>Diocesan and Suffragan Bishops</w:t>
            </w:r>
          </w:p>
          <w:p w14:paraId="207CBF6D" w14:textId="77777777" w:rsidR="00BD04E6" w:rsidRPr="00BD04E6" w:rsidRDefault="00BD04E6" w:rsidP="0071584F">
            <w:pPr>
              <w:numPr>
                <w:ilvl w:val="0"/>
                <w:numId w:val="15"/>
              </w:numPr>
              <w:spacing w:after="120"/>
              <w:jc w:val="both"/>
              <w:rPr>
                <w:rFonts w:ascii="Arial" w:hAnsi="Arial"/>
              </w:rPr>
            </w:pPr>
            <w:r w:rsidRPr="00BD04E6">
              <w:rPr>
                <w:rFonts w:ascii="Arial" w:hAnsi="Arial"/>
              </w:rPr>
              <w:t>Provincial Episcopal Visitors</w:t>
            </w:r>
          </w:p>
          <w:p w14:paraId="6CC87849" w14:textId="77777777" w:rsidR="00BD04E6" w:rsidRPr="00BD04E6" w:rsidRDefault="00BD04E6" w:rsidP="0071584F">
            <w:pPr>
              <w:numPr>
                <w:ilvl w:val="0"/>
                <w:numId w:val="15"/>
              </w:numPr>
              <w:spacing w:after="120"/>
              <w:jc w:val="both"/>
              <w:rPr>
                <w:rFonts w:ascii="Arial" w:hAnsi="Arial"/>
              </w:rPr>
            </w:pPr>
            <w:r w:rsidRPr="00BD04E6">
              <w:rPr>
                <w:rFonts w:ascii="Arial" w:hAnsi="Arial"/>
              </w:rPr>
              <w:t>Archdeacons, including Associate Archdeacons</w:t>
            </w:r>
          </w:p>
          <w:p w14:paraId="61BB717E" w14:textId="77777777" w:rsidR="00BD04E6" w:rsidRPr="00BD04E6" w:rsidRDefault="00BD04E6" w:rsidP="0071584F">
            <w:pPr>
              <w:numPr>
                <w:ilvl w:val="0"/>
                <w:numId w:val="15"/>
              </w:numPr>
              <w:spacing w:after="120"/>
              <w:jc w:val="both"/>
              <w:rPr>
                <w:rFonts w:ascii="Arial" w:hAnsi="Arial"/>
              </w:rPr>
            </w:pPr>
            <w:r w:rsidRPr="00BD04E6">
              <w:rPr>
                <w:rFonts w:ascii="Arial" w:hAnsi="Arial"/>
              </w:rPr>
              <w:t>Deans</w:t>
            </w:r>
          </w:p>
          <w:p w14:paraId="6EFDDB0B" w14:textId="77777777" w:rsidR="00BD04E6" w:rsidRPr="00BD04E6" w:rsidRDefault="00BD04E6" w:rsidP="0071584F">
            <w:pPr>
              <w:numPr>
                <w:ilvl w:val="0"/>
                <w:numId w:val="15"/>
              </w:numPr>
              <w:spacing w:after="120"/>
              <w:jc w:val="both"/>
              <w:rPr>
                <w:rFonts w:ascii="Arial" w:hAnsi="Arial" w:cs="Arial"/>
              </w:rPr>
            </w:pPr>
            <w:r w:rsidRPr="00BD04E6">
              <w:rPr>
                <w:rFonts w:ascii="Arial" w:hAnsi="Arial" w:cs="Arial"/>
              </w:rPr>
              <w:t>Executive Chapter Members / Residentiary Canons (non-executive Chapter members are trained at Leadership level unless their role in the diocese requires a higher level)</w:t>
            </w:r>
          </w:p>
          <w:p w14:paraId="1BC920E5" w14:textId="77777777" w:rsidR="00BD04E6" w:rsidRPr="00BD04E6" w:rsidRDefault="00BD04E6" w:rsidP="0071584F">
            <w:pPr>
              <w:numPr>
                <w:ilvl w:val="0"/>
                <w:numId w:val="15"/>
              </w:numPr>
              <w:spacing w:after="120"/>
              <w:jc w:val="both"/>
              <w:rPr>
                <w:rFonts w:ascii="Arial" w:hAnsi="Arial"/>
              </w:rPr>
            </w:pPr>
            <w:r w:rsidRPr="00BD04E6">
              <w:rPr>
                <w:rFonts w:ascii="Arial" w:hAnsi="Arial"/>
              </w:rPr>
              <w:t>Bishops’ Chaplains</w:t>
            </w:r>
          </w:p>
          <w:p w14:paraId="0DFFBA40" w14:textId="77777777" w:rsidR="00BD04E6" w:rsidRPr="00BD04E6" w:rsidRDefault="00BD04E6" w:rsidP="0071584F">
            <w:pPr>
              <w:numPr>
                <w:ilvl w:val="0"/>
                <w:numId w:val="15"/>
              </w:numPr>
              <w:spacing w:after="120"/>
              <w:jc w:val="both"/>
              <w:rPr>
                <w:rFonts w:ascii="Arial" w:hAnsi="Arial"/>
              </w:rPr>
            </w:pPr>
            <w:r w:rsidRPr="00BD04E6">
              <w:rPr>
                <w:rFonts w:ascii="Arial" w:hAnsi="Arial"/>
              </w:rPr>
              <w:lastRenderedPageBreak/>
              <w:t>Diocesan Secretaries / Chief of Staff / Chief Executive / Cathedral Administrators</w:t>
            </w:r>
          </w:p>
          <w:p w14:paraId="2698E08D" w14:textId="77777777" w:rsidR="00BD04E6" w:rsidRPr="00BD04E6" w:rsidRDefault="00BD04E6" w:rsidP="0071584F">
            <w:pPr>
              <w:numPr>
                <w:ilvl w:val="0"/>
                <w:numId w:val="15"/>
              </w:numPr>
              <w:spacing w:after="120"/>
              <w:jc w:val="both"/>
              <w:rPr>
                <w:rFonts w:ascii="Arial" w:hAnsi="Arial"/>
              </w:rPr>
            </w:pPr>
            <w:r w:rsidRPr="00BD04E6">
              <w:rPr>
                <w:rFonts w:ascii="Arial" w:hAnsi="Arial"/>
              </w:rPr>
              <w:t>Directors of Communications</w:t>
            </w:r>
          </w:p>
          <w:p w14:paraId="51EB36A5" w14:textId="77777777" w:rsidR="00BD04E6" w:rsidRPr="00BD04E6" w:rsidRDefault="00BD04E6" w:rsidP="0071584F">
            <w:pPr>
              <w:numPr>
                <w:ilvl w:val="0"/>
                <w:numId w:val="15"/>
              </w:numPr>
              <w:spacing w:after="120"/>
              <w:jc w:val="both"/>
              <w:rPr>
                <w:rFonts w:ascii="Arial" w:hAnsi="Arial"/>
              </w:rPr>
            </w:pPr>
            <w:r w:rsidRPr="00BD04E6">
              <w:rPr>
                <w:rFonts w:ascii="Arial" w:hAnsi="Arial"/>
              </w:rPr>
              <w:t>Directors of Ministry</w:t>
            </w:r>
          </w:p>
          <w:p w14:paraId="479C4556" w14:textId="77777777" w:rsidR="00BD04E6" w:rsidRPr="00BD04E6" w:rsidRDefault="00BD04E6" w:rsidP="0071584F">
            <w:pPr>
              <w:numPr>
                <w:ilvl w:val="0"/>
                <w:numId w:val="15"/>
              </w:numPr>
              <w:spacing w:after="120"/>
              <w:jc w:val="both"/>
              <w:rPr>
                <w:rFonts w:ascii="Arial" w:hAnsi="Arial"/>
              </w:rPr>
            </w:pPr>
            <w:r w:rsidRPr="00BD04E6">
              <w:rPr>
                <w:rFonts w:ascii="Arial" w:hAnsi="Arial"/>
              </w:rPr>
              <w:t>Registrars</w:t>
            </w:r>
          </w:p>
          <w:p w14:paraId="511CD593" w14:textId="77777777" w:rsidR="00BD04E6" w:rsidRPr="00BD04E6" w:rsidRDefault="00BD04E6" w:rsidP="0071584F">
            <w:pPr>
              <w:numPr>
                <w:ilvl w:val="0"/>
                <w:numId w:val="15"/>
              </w:numPr>
              <w:spacing w:after="120"/>
              <w:jc w:val="both"/>
              <w:rPr>
                <w:rFonts w:ascii="Arial" w:hAnsi="Arial"/>
              </w:rPr>
            </w:pPr>
            <w:r w:rsidRPr="00BD04E6">
              <w:rPr>
                <w:rFonts w:ascii="Arial" w:hAnsi="Arial"/>
              </w:rPr>
              <w:t>Diocesan and Cathedral Safeguarding Officers</w:t>
            </w:r>
          </w:p>
          <w:p w14:paraId="5A3A405E" w14:textId="77777777" w:rsidR="00BD04E6" w:rsidRPr="00BD04E6" w:rsidRDefault="00BD04E6" w:rsidP="0071584F">
            <w:pPr>
              <w:numPr>
                <w:ilvl w:val="0"/>
                <w:numId w:val="15"/>
              </w:numPr>
              <w:spacing w:after="120"/>
              <w:jc w:val="both"/>
              <w:rPr>
                <w:rFonts w:ascii="Arial" w:hAnsi="Arial" w:cs="Arial"/>
              </w:rPr>
            </w:pPr>
            <w:r w:rsidRPr="00BD04E6">
              <w:rPr>
                <w:rFonts w:ascii="Arial" w:hAnsi="Arial" w:cs="Arial"/>
              </w:rPr>
              <w:t>Directors of Music / Masters of Choristers</w:t>
            </w:r>
          </w:p>
          <w:p w14:paraId="07C4396F" w14:textId="77777777" w:rsidR="00BD04E6" w:rsidRPr="00BD04E6" w:rsidRDefault="00BD04E6" w:rsidP="0071584F">
            <w:pPr>
              <w:numPr>
                <w:ilvl w:val="0"/>
                <w:numId w:val="15"/>
              </w:numPr>
              <w:spacing w:after="120"/>
              <w:jc w:val="both"/>
              <w:rPr>
                <w:rFonts w:ascii="Arial" w:hAnsi="Arial" w:cs="Arial"/>
              </w:rPr>
            </w:pPr>
            <w:r w:rsidRPr="00BD04E6">
              <w:rPr>
                <w:rFonts w:ascii="Arial" w:hAnsi="Arial" w:cs="Arial"/>
              </w:rPr>
              <w:t>HR Directors</w:t>
            </w:r>
          </w:p>
          <w:p w14:paraId="0DDBFE4A" w14:textId="77777777" w:rsidR="00BD04E6" w:rsidRPr="00BD04E6" w:rsidRDefault="00BD04E6" w:rsidP="0071584F">
            <w:pPr>
              <w:numPr>
                <w:ilvl w:val="0"/>
                <w:numId w:val="15"/>
              </w:numPr>
              <w:spacing w:after="120"/>
              <w:jc w:val="both"/>
              <w:rPr>
                <w:rFonts w:ascii="Arial" w:hAnsi="Arial" w:cs="Arial"/>
              </w:rPr>
            </w:pPr>
            <w:r w:rsidRPr="00BD04E6">
              <w:rPr>
                <w:rFonts w:ascii="Arial" w:hAnsi="Arial" w:cs="Arial"/>
              </w:rPr>
              <w:t>Senior Chaplains to the Armed Forces</w:t>
            </w:r>
          </w:p>
          <w:p w14:paraId="4BB721BE" w14:textId="77777777" w:rsidR="00BD04E6" w:rsidRPr="00BD04E6" w:rsidRDefault="00BD04E6" w:rsidP="0071584F">
            <w:pPr>
              <w:numPr>
                <w:ilvl w:val="0"/>
                <w:numId w:val="15"/>
              </w:numPr>
              <w:spacing w:after="120"/>
              <w:jc w:val="both"/>
              <w:rPr>
                <w:rFonts w:ascii="Arial" w:hAnsi="Arial" w:cs="Arial"/>
              </w:rPr>
            </w:pPr>
            <w:r w:rsidRPr="00BD04E6">
              <w:rPr>
                <w:rFonts w:ascii="Arial" w:hAnsi="Arial"/>
              </w:rPr>
              <w:t>TEI Principals</w:t>
            </w:r>
          </w:p>
          <w:p w14:paraId="4B964D17" w14:textId="77777777" w:rsidR="00BD04E6" w:rsidRPr="00BD04E6" w:rsidRDefault="00BD04E6" w:rsidP="0071584F">
            <w:pPr>
              <w:numPr>
                <w:ilvl w:val="0"/>
                <w:numId w:val="15"/>
              </w:numPr>
              <w:spacing w:after="120"/>
              <w:jc w:val="both"/>
              <w:rPr>
                <w:rFonts w:ascii="Arial" w:hAnsi="Arial" w:cs="Arial"/>
              </w:rPr>
            </w:pPr>
            <w:r w:rsidRPr="00BD04E6">
              <w:rPr>
                <w:rFonts w:ascii="Arial" w:hAnsi="Arial" w:cs="Arial"/>
              </w:rPr>
              <w:t>Leaders of Religious Communities</w:t>
            </w:r>
          </w:p>
        </w:tc>
      </w:tr>
      <w:tr w:rsidR="00BD04E6" w:rsidRPr="00BD04E6" w14:paraId="7D0E4C78" w14:textId="77777777" w:rsidTr="00B57C00">
        <w:tc>
          <w:tcPr>
            <w:tcW w:w="3114" w:type="dxa"/>
            <w:shd w:val="clear" w:color="auto" w:fill="DBDBDB" w:themeFill="accent3" w:themeFillTint="66"/>
          </w:tcPr>
          <w:p w14:paraId="1E851C71" w14:textId="77777777" w:rsidR="00BD04E6" w:rsidRPr="00BD04E6" w:rsidRDefault="00BD04E6" w:rsidP="00BD04E6">
            <w:pPr>
              <w:jc w:val="both"/>
              <w:rPr>
                <w:rFonts w:ascii="Arial" w:hAnsi="Arial"/>
              </w:rPr>
            </w:pPr>
            <w:r w:rsidRPr="00BD04E6">
              <w:rPr>
                <w:rFonts w:ascii="Arial" w:hAnsi="Arial"/>
                <w:b/>
                <w:bCs/>
                <w:sz w:val="22"/>
                <w:szCs w:val="22"/>
              </w:rPr>
              <w:lastRenderedPageBreak/>
              <w:t>Recommended Attendees</w:t>
            </w:r>
          </w:p>
        </w:tc>
        <w:tc>
          <w:tcPr>
            <w:tcW w:w="12332" w:type="dxa"/>
            <w:gridSpan w:val="2"/>
          </w:tcPr>
          <w:p w14:paraId="73A0DB69" w14:textId="77777777" w:rsidR="00BD04E6" w:rsidRPr="00BD04E6" w:rsidRDefault="00BD04E6" w:rsidP="00BD04E6">
            <w:pPr>
              <w:spacing w:before="120" w:after="120"/>
              <w:jc w:val="both"/>
              <w:rPr>
                <w:rFonts w:ascii="Arial" w:hAnsi="Arial"/>
              </w:rPr>
            </w:pPr>
            <w:r w:rsidRPr="00BD04E6">
              <w:rPr>
                <w:rFonts w:ascii="Arial" w:hAnsi="Arial"/>
              </w:rPr>
              <w:t>Not Applicable</w:t>
            </w:r>
          </w:p>
        </w:tc>
      </w:tr>
      <w:tr w:rsidR="00BD04E6" w:rsidRPr="00BD04E6" w14:paraId="413C4A57" w14:textId="77777777" w:rsidTr="00B57C00">
        <w:trPr>
          <w:trHeight w:val="259"/>
        </w:trPr>
        <w:tc>
          <w:tcPr>
            <w:tcW w:w="3114" w:type="dxa"/>
            <w:vMerge w:val="restart"/>
            <w:shd w:val="clear" w:color="auto" w:fill="DBDBDB" w:themeFill="accent3" w:themeFillTint="66"/>
          </w:tcPr>
          <w:p w14:paraId="28988537" w14:textId="77777777" w:rsidR="00BD04E6" w:rsidRPr="00BD04E6" w:rsidRDefault="00BD04E6" w:rsidP="00BD04E6">
            <w:pPr>
              <w:jc w:val="both"/>
              <w:rPr>
                <w:rFonts w:ascii="Arial" w:hAnsi="Arial"/>
              </w:rPr>
            </w:pPr>
            <w:r w:rsidRPr="00BD04E6">
              <w:rPr>
                <w:rFonts w:ascii="Arial" w:hAnsi="Arial"/>
                <w:b/>
                <w:bCs/>
                <w:sz w:val="22"/>
                <w:szCs w:val="22"/>
              </w:rPr>
              <w:t>Fidelity to the Pathway</w:t>
            </w:r>
          </w:p>
        </w:tc>
        <w:tc>
          <w:tcPr>
            <w:tcW w:w="9355" w:type="dxa"/>
          </w:tcPr>
          <w:p w14:paraId="7E3B5EED" w14:textId="77777777" w:rsidR="00BD04E6" w:rsidRPr="00BD04E6" w:rsidRDefault="00BD04E6" w:rsidP="00BD04E6">
            <w:pPr>
              <w:spacing w:before="120" w:after="120"/>
              <w:jc w:val="center"/>
              <w:rPr>
                <w:rFonts w:ascii="Arial" w:hAnsi="Arial"/>
              </w:rPr>
            </w:pPr>
            <w:r w:rsidRPr="00BD04E6">
              <w:rPr>
                <w:rFonts w:ascii="Arial" w:hAnsi="Arial"/>
                <w:b/>
                <w:bCs/>
              </w:rPr>
              <w:t>Online / Virtual Delivery (May 2021 – December 2022)</w:t>
            </w:r>
          </w:p>
        </w:tc>
        <w:tc>
          <w:tcPr>
            <w:tcW w:w="2977" w:type="dxa"/>
            <w:shd w:val="clear" w:color="auto" w:fill="auto"/>
          </w:tcPr>
          <w:p w14:paraId="46B5A308" w14:textId="77777777" w:rsidR="00BD04E6" w:rsidRPr="00BD04E6" w:rsidRDefault="00BD04E6" w:rsidP="00BD04E6">
            <w:pPr>
              <w:spacing w:before="120" w:after="120"/>
              <w:jc w:val="center"/>
              <w:rPr>
                <w:rFonts w:ascii="Arial" w:hAnsi="Arial"/>
              </w:rPr>
            </w:pPr>
            <w:r w:rsidRPr="00BD04E6">
              <w:rPr>
                <w:rFonts w:ascii="Arial" w:hAnsi="Arial"/>
                <w:b/>
                <w:bCs/>
              </w:rPr>
              <w:t>In-person Delivery</w:t>
            </w:r>
          </w:p>
        </w:tc>
      </w:tr>
      <w:tr w:rsidR="00BD04E6" w:rsidRPr="00BD04E6" w14:paraId="7746B3BF" w14:textId="77777777" w:rsidTr="00B57C00">
        <w:trPr>
          <w:trHeight w:val="259"/>
        </w:trPr>
        <w:tc>
          <w:tcPr>
            <w:tcW w:w="3114" w:type="dxa"/>
            <w:vMerge/>
            <w:shd w:val="clear" w:color="auto" w:fill="DBDBDB" w:themeFill="accent3" w:themeFillTint="66"/>
          </w:tcPr>
          <w:p w14:paraId="40FCBCAE" w14:textId="77777777" w:rsidR="00BD04E6" w:rsidRPr="00BD04E6" w:rsidRDefault="00BD04E6" w:rsidP="00BD04E6">
            <w:pPr>
              <w:jc w:val="both"/>
              <w:rPr>
                <w:rFonts w:ascii="Arial" w:hAnsi="Arial"/>
                <w:b/>
                <w:bCs/>
                <w:sz w:val="22"/>
                <w:szCs w:val="22"/>
              </w:rPr>
            </w:pPr>
          </w:p>
        </w:tc>
        <w:tc>
          <w:tcPr>
            <w:tcW w:w="9355" w:type="dxa"/>
          </w:tcPr>
          <w:p w14:paraId="3ADF2738" w14:textId="77777777" w:rsidR="00BD04E6" w:rsidRPr="00086FCF" w:rsidRDefault="00BD04E6" w:rsidP="00086FCF">
            <w:pPr>
              <w:spacing w:line="360" w:lineRule="auto"/>
              <w:rPr>
                <w:rFonts w:ascii="Arial" w:hAnsi="Arial"/>
                <w:b/>
                <w:bCs/>
              </w:rPr>
            </w:pPr>
            <w:r w:rsidRPr="00086FCF">
              <w:rPr>
                <w:rFonts w:ascii="Arial" w:hAnsi="Arial"/>
                <w:b/>
                <w:bCs/>
              </w:rPr>
              <w:t xml:space="preserve">Virtual Delivery: </w:t>
            </w:r>
          </w:p>
          <w:p w14:paraId="1DF0582D" w14:textId="77777777" w:rsidR="00BD04E6" w:rsidRPr="00BD04E6" w:rsidRDefault="00BD04E6" w:rsidP="00086FCF">
            <w:pPr>
              <w:spacing w:line="360" w:lineRule="auto"/>
              <w:rPr>
                <w:rFonts w:ascii="Arial" w:hAnsi="Arial"/>
              </w:rPr>
            </w:pPr>
          </w:p>
          <w:p w14:paraId="28737F1B" w14:textId="77777777" w:rsidR="00BD04E6" w:rsidRPr="00BD04E6" w:rsidRDefault="00BD04E6" w:rsidP="0071584F">
            <w:pPr>
              <w:numPr>
                <w:ilvl w:val="0"/>
                <w:numId w:val="16"/>
              </w:numPr>
              <w:ind w:left="357" w:hanging="357"/>
              <w:contextualSpacing/>
              <w:jc w:val="both"/>
              <w:rPr>
                <w:rFonts w:ascii="Arial" w:hAnsi="Arial"/>
              </w:rPr>
            </w:pPr>
            <w:proofErr w:type="gramStart"/>
            <w:r w:rsidRPr="00BD04E6">
              <w:rPr>
                <w:rFonts w:ascii="Arial" w:hAnsi="Arial"/>
              </w:rPr>
              <w:t>Three  sessions</w:t>
            </w:r>
            <w:proofErr w:type="gramEnd"/>
            <w:r w:rsidRPr="00BD04E6">
              <w:rPr>
                <w:rFonts w:ascii="Arial" w:hAnsi="Arial"/>
              </w:rPr>
              <w:t xml:space="preserve"> delivered via Zoom (Session One is three hours, Sessions Two and Three are 90-minutes each). </w:t>
            </w:r>
          </w:p>
          <w:p w14:paraId="71DFF098" w14:textId="77777777" w:rsidR="00BD04E6" w:rsidRPr="00BD04E6" w:rsidRDefault="00BD04E6" w:rsidP="0071584F">
            <w:pPr>
              <w:numPr>
                <w:ilvl w:val="0"/>
                <w:numId w:val="16"/>
              </w:numPr>
              <w:ind w:left="357" w:hanging="357"/>
              <w:contextualSpacing/>
              <w:jc w:val="both"/>
              <w:rPr>
                <w:rFonts w:ascii="Arial" w:hAnsi="Arial"/>
              </w:rPr>
            </w:pPr>
            <w:r w:rsidRPr="00BD04E6">
              <w:rPr>
                <w:rFonts w:ascii="Arial" w:hAnsi="Arial"/>
              </w:rPr>
              <w:t>Each session is spaced four - five weeks apart.</w:t>
            </w:r>
          </w:p>
          <w:p w14:paraId="371DE37E" w14:textId="77777777" w:rsidR="00BD04E6" w:rsidRPr="00BD04E6" w:rsidRDefault="00BD04E6" w:rsidP="0071584F">
            <w:pPr>
              <w:numPr>
                <w:ilvl w:val="0"/>
                <w:numId w:val="14"/>
              </w:numPr>
              <w:ind w:left="357" w:hanging="357"/>
              <w:contextualSpacing/>
              <w:jc w:val="both"/>
              <w:rPr>
                <w:rFonts w:ascii="Arial" w:hAnsi="Arial"/>
              </w:rPr>
            </w:pPr>
            <w:r w:rsidRPr="00BD04E6">
              <w:rPr>
                <w:rFonts w:ascii="Arial" w:hAnsi="Arial"/>
              </w:rPr>
              <w:t>Two facilitators.</w:t>
            </w:r>
          </w:p>
          <w:p w14:paraId="10AD1E63" w14:textId="77777777" w:rsidR="00BD04E6" w:rsidRPr="00BD04E6" w:rsidRDefault="00BD04E6" w:rsidP="0071584F">
            <w:pPr>
              <w:numPr>
                <w:ilvl w:val="0"/>
                <w:numId w:val="14"/>
              </w:numPr>
              <w:ind w:left="357" w:hanging="357"/>
              <w:contextualSpacing/>
              <w:jc w:val="both"/>
              <w:rPr>
                <w:rFonts w:ascii="Arial" w:hAnsi="Arial"/>
              </w:rPr>
            </w:pPr>
            <w:r w:rsidRPr="00BD04E6">
              <w:rPr>
                <w:rFonts w:ascii="Arial" w:hAnsi="Arial"/>
              </w:rPr>
              <w:t>Optimum number of participants: 12.</w:t>
            </w:r>
          </w:p>
          <w:p w14:paraId="5C7365A0" w14:textId="77777777" w:rsidR="00BD04E6" w:rsidRPr="00BD04E6" w:rsidRDefault="00BD04E6" w:rsidP="0071584F">
            <w:pPr>
              <w:numPr>
                <w:ilvl w:val="0"/>
                <w:numId w:val="14"/>
              </w:numPr>
              <w:ind w:left="357" w:hanging="357"/>
              <w:contextualSpacing/>
              <w:jc w:val="both"/>
              <w:rPr>
                <w:rFonts w:ascii="Arial" w:hAnsi="Arial"/>
              </w:rPr>
            </w:pPr>
            <w:r w:rsidRPr="00BD04E6">
              <w:rPr>
                <w:rFonts w:ascii="Arial" w:hAnsi="Arial"/>
              </w:rPr>
              <w:t>Pre-work completed and submitted before Session One.</w:t>
            </w:r>
          </w:p>
          <w:p w14:paraId="520E84AA" w14:textId="77777777" w:rsidR="00BD04E6" w:rsidRPr="00BD04E6" w:rsidRDefault="00BD04E6" w:rsidP="0071584F">
            <w:pPr>
              <w:numPr>
                <w:ilvl w:val="0"/>
                <w:numId w:val="14"/>
              </w:numPr>
              <w:ind w:left="357" w:hanging="357"/>
              <w:contextualSpacing/>
              <w:jc w:val="both"/>
              <w:rPr>
                <w:rFonts w:ascii="Arial" w:hAnsi="Arial"/>
              </w:rPr>
            </w:pPr>
            <w:r w:rsidRPr="00BD04E6">
              <w:rPr>
                <w:rFonts w:ascii="Arial" w:hAnsi="Arial"/>
              </w:rPr>
              <w:t>Session One – the three questions are discussed as per the pathway.</w:t>
            </w:r>
          </w:p>
          <w:p w14:paraId="120449EC" w14:textId="77777777" w:rsidR="00BD04E6" w:rsidRPr="00BD04E6" w:rsidRDefault="00BD04E6" w:rsidP="0071584F">
            <w:pPr>
              <w:numPr>
                <w:ilvl w:val="0"/>
                <w:numId w:val="14"/>
              </w:numPr>
              <w:ind w:left="357" w:hanging="357"/>
              <w:contextualSpacing/>
              <w:jc w:val="both"/>
              <w:rPr>
                <w:rFonts w:ascii="Arial" w:hAnsi="Arial"/>
              </w:rPr>
            </w:pPr>
            <w:r w:rsidRPr="00BD04E6">
              <w:rPr>
                <w:rFonts w:ascii="Arial" w:hAnsi="Arial"/>
              </w:rPr>
              <w:t>Session Two – Biblical reflection is completed. Survivor experience / perspective.</w:t>
            </w:r>
          </w:p>
          <w:p w14:paraId="4994A63F" w14:textId="77777777" w:rsidR="00BD04E6" w:rsidRPr="00BD04E6" w:rsidRDefault="00BD04E6" w:rsidP="0071584F">
            <w:pPr>
              <w:numPr>
                <w:ilvl w:val="0"/>
                <w:numId w:val="14"/>
              </w:numPr>
              <w:ind w:left="357" w:hanging="357"/>
              <w:contextualSpacing/>
              <w:jc w:val="both"/>
              <w:rPr>
                <w:rFonts w:ascii="Arial" w:hAnsi="Arial"/>
              </w:rPr>
            </w:pPr>
            <w:r w:rsidRPr="00BD04E6">
              <w:rPr>
                <w:rFonts w:ascii="Arial" w:hAnsi="Arial"/>
              </w:rPr>
              <w:t xml:space="preserve">Session Three – Case study exercise. </w:t>
            </w:r>
          </w:p>
          <w:p w14:paraId="1D8ADFE0" w14:textId="620512A7" w:rsidR="00BD04E6" w:rsidRPr="00694573" w:rsidRDefault="00BD04E6" w:rsidP="0071584F">
            <w:pPr>
              <w:numPr>
                <w:ilvl w:val="0"/>
                <w:numId w:val="14"/>
              </w:numPr>
              <w:ind w:left="357" w:hanging="357"/>
              <w:contextualSpacing/>
              <w:jc w:val="both"/>
              <w:rPr>
                <w:rFonts w:ascii="Arial" w:hAnsi="Arial"/>
              </w:rPr>
            </w:pPr>
            <w:r w:rsidRPr="00BD04E6">
              <w:rPr>
                <w:rFonts w:ascii="Arial" w:hAnsi="Arial"/>
              </w:rPr>
              <w:t>Post course evaluation – Four - five weeks after Session Three is completed as set out in the pathway.</w:t>
            </w:r>
          </w:p>
        </w:tc>
        <w:tc>
          <w:tcPr>
            <w:tcW w:w="2977" w:type="dxa"/>
            <w:shd w:val="clear" w:color="auto" w:fill="auto"/>
          </w:tcPr>
          <w:p w14:paraId="73BB660B" w14:textId="77777777" w:rsidR="00BD04E6" w:rsidRPr="00BD04E6" w:rsidRDefault="00BD04E6" w:rsidP="00BD04E6">
            <w:pPr>
              <w:spacing w:before="120" w:after="120"/>
              <w:jc w:val="both"/>
              <w:rPr>
                <w:rFonts w:ascii="Arial" w:hAnsi="Arial"/>
                <w:b/>
                <w:bCs/>
              </w:rPr>
            </w:pPr>
            <w:r w:rsidRPr="00BD04E6">
              <w:rPr>
                <w:rFonts w:ascii="Arial" w:hAnsi="Arial"/>
                <w:b/>
                <w:bCs/>
              </w:rPr>
              <w:t xml:space="preserve">This will be developed – in conjunction with survivors - after all relevant people have completed the virtual version. </w:t>
            </w:r>
          </w:p>
        </w:tc>
      </w:tr>
      <w:tr w:rsidR="00BD04E6" w:rsidRPr="00BD04E6" w14:paraId="2BDF0138" w14:textId="77777777" w:rsidTr="00B57C00">
        <w:tc>
          <w:tcPr>
            <w:tcW w:w="3114" w:type="dxa"/>
            <w:shd w:val="clear" w:color="auto" w:fill="DBDBDB" w:themeFill="accent3" w:themeFillTint="66"/>
          </w:tcPr>
          <w:p w14:paraId="6E6A9B0C" w14:textId="77777777" w:rsidR="00BD04E6" w:rsidRPr="00BD04E6" w:rsidRDefault="00BD04E6" w:rsidP="00BD04E6">
            <w:pPr>
              <w:jc w:val="both"/>
              <w:rPr>
                <w:rFonts w:ascii="Arial" w:hAnsi="Arial"/>
              </w:rPr>
            </w:pPr>
            <w:r w:rsidRPr="00BD04E6">
              <w:rPr>
                <w:rFonts w:ascii="Arial" w:hAnsi="Arial"/>
                <w:b/>
                <w:bCs/>
                <w:sz w:val="22"/>
                <w:szCs w:val="22"/>
              </w:rPr>
              <w:t>Evaluation</w:t>
            </w:r>
          </w:p>
        </w:tc>
        <w:tc>
          <w:tcPr>
            <w:tcW w:w="12332" w:type="dxa"/>
            <w:gridSpan w:val="2"/>
          </w:tcPr>
          <w:p w14:paraId="0ACB1486" w14:textId="77777777" w:rsidR="00BD04E6" w:rsidRPr="00BD04E6" w:rsidRDefault="00BD04E6" w:rsidP="00BD04E6">
            <w:pPr>
              <w:spacing w:before="120" w:after="120"/>
              <w:jc w:val="both"/>
              <w:rPr>
                <w:rFonts w:ascii="Arial" w:hAnsi="Arial"/>
              </w:rPr>
            </w:pPr>
            <w:r w:rsidRPr="00BD04E6">
              <w:rPr>
                <w:rFonts w:ascii="Arial" w:hAnsi="Arial"/>
              </w:rPr>
              <w:t xml:space="preserve">Level 4 - Immediate feedback captured at the end of the learning pathway. Reflective evaluation tasks. Setting of safeguarding goals which can be discussed and reviewed by the DSA/CSA and during the person’s developmental meetings over the next few years before their refresher is due </w:t>
            </w:r>
            <w:r w:rsidRPr="00BD04E6">
              <w:rPr>
                <w:rFonts w:ascii="Arial" w:hAnsi="Arial"/>
                <w:b/>
                <w:bCs/>
              </w:rPr>
              <w:t>and/or</w:t>
            </w:r>
            <w:r w:rsidRPr="00BD04E6">
              <w:rPr>
                <w:rFonts w:ascii="Arial" w:hAnsi="Arial"/>
              </w:rPr>
              <w:t xml:space="preserve"> 360-degree feedback.</w:t>
            </w:r>
          </w:p>
        </w:tc>
      </w:tr>
    </w:tbl>
    <w:p w14:paraId="7ED5E4CD" w14:textId="4CE3670B" w:rsidR="001A4B39" w:rsidRPr="001A4B39" w:rsidRDefault="001A4B39" w:rsidP="001A4B39">
      <w:pPr>
        <w:keepNext/>
        <w:keepLines/>
        <w:spacing w:before="240" w:after="240" w:line="240" w:lineRule="auto"/>
        <w:jc w:val="both"/>
        <w:outlineLvl w:val="0"/>
        <w:rPr>
          <w:rFonts w:ascii="Arial" w:eastAsiaTheme="majorEastAsia" w:hAnsi="Arial" w:cs="Arial"/>
          <w:b/>
          <w:bCs/>
          <w:sz w:val="28"/>
          <w:szCs w:val="28"/>
        </w:rPr>
      </w:pPr>
      <w:bookmarkStart w:id="17" w:name="_Toc67497815"/>
      <w:bookmarkStart w:id="18" w:name="_Toc78878039"/>
      <w:r>
        <w:rPr>
          <w:rFonts w:ascii="Arial" w:eastAsiaTheme="majorEastAsia" w:hAnsi="Arial" w:cs="Arial"/>
          <w:b/>
          <w:bCs/>
          <w:sz w:val="28"/>
          <w:szCs w:val="28"/>
        </w:rPr>
        <w:lastRenderedPageBreak/>
        <w:t xml:space="preserve">4.1 </w:t>
      </w:r>
      <w:r w:rsidRPr="001A4B39">
        <w:rPr>
          <w:rFonts w:ascii="Arial" w:eastAsiaTheme="majorEastAsia" w:hAnsi="Arial" w:cs="Arial"/>
          <w:b/>
          <w:bCs/>
          <w:sz w:val="28"/>
          <w:szCs w:val="28"/>
        </w:rPr>
        <w:t>Additional Safeguarding Learning Pathways</w:t>
      </w:r>
      <w:bookmarkEnd w:id="17"/>
      <w:bookmarkEnd w:id="18"/>
    </w:p>
    <w:tbl>
      <w:tblPr>
        <w:tblStyle w:val="TableGrid5"/>
        <w:tblW w:w="15446" w:type="dxa"/>
        <w:tblLook w:val="04A0" w:firstRow="1" w:lastRow="0" w:firstColumn="1" w:lastColumn="0" w:noHBand="0" w:noVBand="1"/>
      </w:tblPr>
      <w:tblGrid>
        <w:gridCol w:w="3114"/>
        <w:gridCol w:w="5417"/>
        <w:gridCol w:w="749"/>
        <w:gridCol w:w="6166"/>
      </w:tblGrid>
      <w:tr w:rsidR="001A4B39" w:rsidRPr="001A4B39" w14:paraId="754FB05B" w14:textId="77777777" w:rsidTr="00F70AFB">
        <w:tc>
          <w:tcPr>
            <w:tcW w:w="15446" w:type="dxa"/>
            <w:gridSpan w:val="4"/>
            <w:shd w:val="clear" w:color="auto" w:fill="C5E0B3" w:themeFill="accent6" w:themeFillTint="66"/>
          </w:tcPr>
          <w:p w14:paraId="52D94C44" w14:textId="41F5FAE5" w:rsidR="001A4B39" w:rsidRPr="001A4B39" w:rsidRDefault="001A4B39" w:rsidP="001A4B39">
            <w:pPr>
              <w:tabs>
                <w:tab w:val="left" w:pos="210"/>
                <w:tab w:val="center" w:pos="7615"/>
              </w:tabs>
              <w:spacing w:before="120" w:after="120"/>
              <w:rPr>
                <w:rFonts w:ascii="Arial" w:hAnsi="Arial"/>
                <w:b/>
                <w:bCs/>
              </w:rPr>
            </w:pPr>
            <w:r>
              <w:rPr>
                <w:rFonts w:ascii="Arial" w:hAnsi="Arial"/>
                <w:b/>
                <w:bCs/>
                <w:sz w:val="22"/>
                <w:szCs w:val="22"/>
              </w:rPr>
              <w:tab/>
            </w:r>
            <w:r>
              <w:rPr>
                <w:rFonts w:ascii="Arial" w:hAnsi="Arial"/>
                <w:b/>
                <w:bCs/>
                <w:sz w:val="22"/>
                <w:szCs w:val="22"/>
              </w:rPr>
              <w:tab/>
            </w:r>
            <w:r w:rsidRPr="001A4B39">
              <w:rPr>
                <w:rFonts w:ascii="Arial" w:hAnsi="Arial"/>
                <w:b/>
                <w:bCs/>
                <w:sz w:val="22"/>
                <w:szCs w:val="22"/>
              </w:rPr>
              <w:t>Parish Safeguarding Officer Induction</w:t>
            </w:r>
          </w:p>
        </w:tc>
      </w:tr>
      <w:tr w:rsidR="001A4B39" w:rsidRPr="001A4B39" w14:paraId="5378FEBF" w14:textId="77777777" w:rsidTr="00F70AFB">
        <w:tc>
          <w:tcPr>
            <w:tcW w:w="3114" w:type="dxa"/>
            <w:shd w:val="clear" w:color="auto" w:fill="C5E0B3" w:themeFill="accent6" w:themeFillTint="66"/>
          </w:tcPr>
          <w:p w14:paraId="0D2D833B" w14:textId="77777777" w:rsidR="001A4B39" w:rsidRPr="001A4B39" w:rsidRDefault="001A4B39" w:rsidP="001A4B39">
            <w:pPr>
              <w:jc w:val="both"/>
              <w:rPr>
                <w:rFonts w:ascii="Arial" w:hAnsi="Arial"/>
                <w:b/>
                <w:bCs/>
                <w:sz w:val="22"/>
                <w:szCs w:val="22"/>
              </w:rPr>
            </w:pPr>
            <w:r w:rsidRPr="001A4B39">
              <w:rPr>
                <w:rFonts w:ascii="Arial" w:hAnsi="Arial"/>
                <w:b/>
                <w:bCs/>
                <w:sz w:val="22"/>
                <w:szCs w:val="22"/>
              </w:rPr>
              <w:t>Aim</w:t>
            </w:r>
          </w:p>
        </w:tc>
        <w:tc>
          <w:tcPr>
            <w:tcW w:w="12332" w:type="dxa"/>
            <w:gridSpan w:val="3"/>
          </w:tcPr>
          <w:p w14:paraId="26101EC4" w14:textId="77777777" w:rsidR="001A4B39" w:rsidRPr="001A4B39" w:rsidRDefault="001A4B39" w:rsidP="001A4B39">
            <w:pPr>
              <w:spacing w:before="120" w:after="120"/>
              <w:jc w:val="both"/>
              <w:rPr>
                <w:rFonts w:ascii="Arial" w:hAnsi="Arial" w:cs="Arial"/>
              </w:rPr>
            </w:pPr>
            <w:r w:rsidRPr="001A4B39">
              <w:rPr>
                <w:rFonts w:ascii="Arial" w:hAnsi="Arial" w:cs="Arial"/>
              </w:rPr>
              <w:t>To equip learners with an understanding of the</w:t>
            </w:r>
            <w:r w:rsidRPr="001A4B39">
              <w:rPr>
                <w:rFonts w:ascii="Arial" w:hAnsi="Arial" w:cs="Arial"/>
                <w:b/>
                <w:bCs/>
              </w:rPr>
              <w:t xml:space="preserve"> role of the Parish Safeguarding Officer</w:t>
            </w:r>
            <w:r w:rsidRPr="001A4B39">
              <w:rPr>
                <w:rFonts w:ascii="Arial" w:hAnsi="Arial" w:cs="Arial"/>
              </w:rPr>
              <w:t xml:space="preserve"> and induct them into key working practices and relationships.</w:t>
            </w:r>
          </w:p>
        </w:tc>
      </w:tr>
      <w:tr w:rsidR="001A4B39" w:rsidRPr="001A4B39" w14:paraId="2461676D" w14:textId="77777777" w:rsidTr="00F70AFB">
        <w:tc>
          <w:tcPr>
            <w:tcW w:w="3114" w:type="dxa"/>
            <w:shd w:val="clear" w:color="auto" w:fill="C5E0B3" w:themeFill="accent6" w:themeFillTint="66"/>
          </w:tcPr>
          <w:p w14:paraId="63D1D268" w14:textId="77777777" w:rsidR="001A4B39" w:rsidRPr="001A4B39" w:rsidRDefault="001A4B39" w:rsidP="001A4B39">
            <w:pPr>
              <w:jc w:val="both"/>
              <w:rPr>
                <w:rFonts w:ascii="Arial" w:hAnsi="Arial"/>
              </w:rPr>
            </w:pPr>
            <w:r w:rsidRPr="001A4B39">
              <w:rPr>
                <w:rFonts w:ascii="Arial" w:hAnsi="Arial"/>
                <w:b/>
                <w:bCs/>
                <w:sz w:val="22"/>
                <w:szCs w:val="22"/>
              </w:rPr>
              <w:t>Pre-Requisites</w:t>
            </w:r>
          </w:p>
        </w:tc>
        <w:tc>
          <w:tcPr>
            <w:tcW w:w="12332" w:type="dxa"/>
            <w:gridSpan w:val="3"/>
          </w:tcPr>
          <w:p w14:paraId="0381C4A4" w14:textId="77777777" w:rsidR="001A4B39" w:rsidRPr="001A4B39" w:rsidRDefault="001A4B39" w:rsidP="001A4B39">
            <w:pPr>
              <w:spacing w:before="120" w:after="120"/>
              <w:jc w:val="both"/>
              <w:rPr>
                <w:rFonts w:ascii="Arial" w:hAnsi="Arial" w:cs="Arial"/>
              </w:rPr>
            </w:pPr>
            <w:r w:rsidRPr="001A4B39">
              <w:rPr>
                <w:rFonts w:ascii="Arial" w:hAnsi="Arial" w:cs="Arial"/>
              </w:rPr>
              <w:t xml:space="preserve">Basic Awareness and Foundation </w:t>
            </w:r>
          </w:p>
        </w:tc>
      </w:tr>
      <w:tr w:rsidR="001A4B39" w:rsidRPr="001A4B39" w14:paraId="68A77DBF" w14:textId="77777777" w:rsidTr="00F70AFB">
        <w:tc>
          <w:tcPr>
            <w:tcW w:w="3114" w:type="dxa"/>
            <w:shd w:val="clear" w:color="auto" w:fill="C5E0B3" w:themeFill="accent6" w:themeFillTint="66"/>
          </w:tcPr>
          <w:p w14:paraId="47C97BA4" w14:textId="77777777" w:rsidR="001A4B39" w:rsidRPr="001A4B39" w:rsidRDefault="001A4B39" w:rsidP="001A4B39">
            <w:pPr>
              <w:jc w:val="both"/>
              <w:rPr>
                <w:rFonts w:ascii="Arial" w:hAnsi="Arial"/>
              </w:rPr>
            </w:pPr>
            <w:r w:rsidRPr="001A4B39">
              <w:rPr>
                <w:rFonts w:ascii="Arial" w:hAnsi="Arial"/>
                <w:b/>
                <w:bCs/>
                <w:sz w:val="22"/>
                <w:szCs w:val="22"/>
              </w:rPr>
              <w:t>Delivery</w:t>
            </w:r>
          </w:p>
        </w:tc>
        <w:tc>
          <w:tcPr>
            <w:tcW w:w="12332" w:type="dxa"/>
            <w:gridSpan w:val="3"/>
          </w:tcPr>
          <w:p w14:paraId="17992184" w14:textId="77777777" w:rsidR="001A4B39" w:rsidRPr="001A4B39" w:rsidRDefault="001A4B39" w:rsidP="001A4B39">
            <w:pPr>
              <w:spacing w:before="120" w:after="120"/>
              <w:jc w:val="both"/>
              <w:rPr>
                <w:rFonts w:ascii="Arial" w:hAnsi="Arial" w:cs="Arial"/>
              </w:rPr>
            </w:pPr>
            <w:r w:rsidRPr="001A4B39">
              <w:rPr>
                <w:rFonts w:ascii="Arial" w:hAnsi="Arial" w:cs="Arial"/>
                <w:b/>
                <w:bCs/>
              </w:rPr>
              <w:t>Local delivery using a virtual platform or in-person learning sessions.</w:t>
            </w:r>
          </w:p>
        </w:tc>
      </w:tr>
      <w:tr w:rsidR="001A4B39" w:rsidRPr="001A4B39" w14:paraId="51EE75F4" w14:textId="77777777" w:rsidTr="00F70AFB">
        <w:tc>
          <w:tcPr>
            <w:tcW w:w="3114" w:type="dxa"/>
            <w:shd w:val="clear" w:color="auto" w:fill="C5E0B3" w:themeFill="accent6" w:themeFillTint="66"/>
          </w:tcPr>
          <w:p w14:paraId="7C8FFC73" w14:textId="77777777" w:rsidR="001A4B39" w:rsidRPr="001A4B39" w:rsidRDefault="001A4B39" w:rsidP="001A4B39">
            <w:pPr>
              <w:jc w:val="both"/>
              <w:rPr>
                <w:rFonts w:ascii="Arial" w:hAnsi="Arial"/>
              </w:rPr>
            </w:pPr>
            <w:r w:rsidRPr="001A4B39">
              <w:rPr>
                <w:rFonts w:ascii="Arial" w:hAnsi="Arial"/>
                <w:b/>
                <w:bCs/>
                <w:sz w:val="22"/>
                <w:szCs w:val="22"/>
              </w:rPr>
              <w:t>Outcomes</w:t>
            </w:r>
          </w:p>
        </w:tc>
        <w:tc>
          <w:tcPr>
            <w:tcW w:w="12332" w:type="dxa"/>
            <w:gridSpan w:val="3"/>
            <w:shd w:val="clear" w:color="auto" w:fill="auto"/>
          </w:tcPr>
          <w:p w14:paraId="3AD4AF7B" w14:textId="77777777" w:rsidR="001A4B39" w:rsidRPr="001A4B39" w:rsidRDefault="001A4B39" w:rsidP="0071584F">
            <w:pPr>
              <w:numPr>
                <w:ilvl w:val="0"/>
                <w:numId w:val="9"/>
              </w:numPr>
              <w:spacing w:before="120" w:after="120"/>
              <w:ind w:left="357" w:hanging="357"/>
              <w:contextualSpacing/>
              <w:jc w:val="both"/>
              <w:rPr>
                <w:rFonts w:ascii="Arial" w:hAnsi="Arial" w:cs="Arial"/>
              </w:rPr>
            </w:pPr>
            <w:r w:rsidRPr="001A4B39">
              <w:rPr>
                <w:rFonts w:ascii="Arial" w:hAnsi="Arial" w:cs="Arial"/>
              </w:rPr>
              <w:t>Understand the role, responsibilities and working relationships of the PSO, including the Local Authority.</w:t>
            </w:r>
          </w:p>
          <w:p w14:paraId="0C5CC426" w14:textId="77777777" w:rsidR="001A4B39" w:rsidRPr="001A4B39" w:rsidRDefault="001A4B39" w:rsidP="0071584F">
            <w:pPr>
              <w:numPr>
                <w:ilvl w:val="0"/>
                <w:numId w:val="9"/>
              </w:numPr>
              <w:spacing w:before="120" w:after="120"/>
              <w:ind w:left="357" w:hanging="357"/>
              <w:contextualSpacing/>
              <w:jc w:val="both"/>
              <w:rPr>
                <w:rFonts w:ascii="Arial" w:hAnsi="Arial" w:cs="Arial"/>
              </w:rPr>
            </w:pPr>
            <w:r w:rsidRPr="001A4B39">
              <w:rPr>
                <w:rFonts w:ascii="Arial" w:hAnsi="Arial" w:cs="Arial"/>
              </w:rPr>
              <w:t>Identify a variety of approaches to raising awareness and improving safeguarding practice.</w:t>
            </w:r>
          </w:p>
          <w:p w14:paraId="5DDD9DB3" w14:textId="77777777" w:rsidR="001A4B39" w:rsidRPr="001A4B39" w:rsidRDefault="001A4B39" w:rsidP="0071584F">
            <w:pPr>
              <w:numPr>
                <w:ilvl w:val="0"/>
                <w:numId w:val="9"/>
              </w:numPr>
              <w:spacing w:before="120" w:after="120"/>
              <w:ind w:left="357" w:hanging="357"/>
              <w:contextualSpacing/>
              <w:jc w:val="both"/>
              <w:rPr>
                <w:rFonts w:ascii="Arial" w:hAnsi="Arial" w:cs="Arial"/>
              </w:rPr>
            </w:pPr>
            <w:r w:rsidRPr="001A4B39">
              <w:rPr>
                <w:rFonts w:ascii="Arial" w:hAnsi="Arial" w:cs="Arial"/>
              </w:rPr>
              <w:t>Evaluate safeguarding information reported by members of the church or community and determining an appropriate response.</w:t>
            </w:r>
          </w:p>
          <w:p w14:paraId="19F7C933" w14:textId="77777777" w:rsidR="001A4B39" w:rsidRPr="001A4B39" w:rsidRDefault="001A4B39" w:rsidP="0071584F">
            <w:pPr>
              <w:numPr>
                <w:ilvl w:val="0"/>
                <w:numId w:val="9"/>
              </w:numPr>
              <w:spacing w:before="120" w:after="120"/>
              <w:ind w:left="357" w:hanging="357"/>
              <w:jc w:val="both"/>
              <w:rPr>
                <w:rFonts w:ascii="Arial" w:hAnsi="Arial" w:cs="Arial"/>
              </w:rPr>
            </w:pPr>
            <w:r w:rsidRPr="001A4B39">
              <w:rPr>
                <w:rFonts w:ascii="Arial" w:hAnsi="Arial" w:cs="Arial"/>
              </w:rPr>
              <w:t>Create a development plan for local ministry to support development of safeguarding practice in their context.</w:t>
            </w:r>
          </w:p>
        </w:tc>
      </w:tr>
      <w:tr w:rsidR="001A4B39" w:rsidRPr="001A4B39" w14:paraId="26952825" w14:textId="77777777" w:rsidTr="00F70AFB">
        <w:tc>
          <w:tcPr>
            <w:tcW w:w="3114" w:type="dxa"/>
            <w:shd w:val="clear" w:color="auto" w:fill="C5E0B3" w:themeFill="accent6" w:themeFillTint="66"/>
          </w:tcPr>
          <w:p w14:paraId="442FF5F8" w14:textId="77777777" w:rsidR="001A4B39" w:rsidRPr="001A4B39" w:rsidRDefault="001A4B39" w:rsidP="001A4B39">
            <w:pPr>
              <w:jc w:val="both"/>
              <w:rPr>
                <w:rFonts w:ascii="Arial" w:hAnsi="Arial"/>
              </w:rPr>
            </w:pPr>
            <w:r w:rsidRPr="001A4B39">
              <w:rPr>
                <w:rFonts w:ascii="Arial" w:hAnsi="Arial"/>
                <w:b/>
                <w:bCs/>
                <w:sz w:val="22"/>
                <w:szCs w:val="22"/>
              </w:rPr>
              <w:t>Required Attendees</w:t>
            </w:r>
          </w:p>
        </w:tc>
        <w:tc>
          <w:tcPr>
            <w:tcW w:w="12332" w:type="dxa"/>
            <w:gridSpan w:val="3"/>
          </w:tcPr>
          <w:p w14:paraId="7EFC0D3F" w14:textId="77777777" w:rsidR="001A4B39" w:rsidRPr="001A4B39" w:rsidRDefault="001A4B39" w:rsidP="0071584F">
            <w:pPr>
              <w:numPr>
                <w:ilvl w:val="0"/>
                <w:numId w:val="20"/>
              </w:numPr>
              <w:spacing w:before="120" w:after="120" w:line="480" w:lineRule="auto"/>
              <w:contextualSpacing/>
              <w:jc w:val="both"/>
              <w:rPr>
                <w:rFonts w:ascii="Arial" w:hAnsi="Arial" w:cs="Arial"/>
              </w:rPr>
            </w:pPr>
            <w:r w:rsidRPr="001A4B39">
              <w:rPr>
                <w:rFonts w:ascii="Arial" w:hAnsi="Arial" w:cs="Arial"/>
              </w:rPr>
              <w:t xml:space="preserve">Persons taking on the role of Parish Safeguarding Officer </w:t>
            </w:r>
          </w:p>
        </w:tc>
      </w:tr>
      <w:tr w:rsidR="001A4B39" w:rsidRPr="001A4B39" w14:paraId="7D744AAA" w14:textId="77777777" w:rsidTr="00F70AFB">
        <w:tc>
          <w:tcPr>
            <w:tcW w:w="3114" w:type="dxa"/>
            <w:shd w:val="clear" w:color="auto" w:fill="C5E0B3" w:themeFill="accent6" w:themeFillTint="66"/>
          </w:tcPr>
          <w:p w14:paraId="4331C977" w14:textId="77777777" w:rsidR="001A4B39" w:rsidRPr="001A4B39" w:rsidRDefault="001A4B39" w:rsidP="001A4B39">
            <w:pPr>
              <w:jc w:val="both"/>
              <w:rPr>
                <w:rFonts w:ascii="Arial" w:hAnsi="Arial"/>
              </w:rPr>
            </w:pPr>
            <w:r w:rsidRPr="001A4B39">
              <w:rPr>
                <w:rFonts w:ascii="Arial" w:hAnsi="Arial"/>
                <w:b/>
                <w:bCs/>
                <w:sz w:val="22"/>
                <w:szCs w:val="22"/>
              </w:rPr>
              <w:t>Recommended Attendees</w:t>
            </w:r>
          </w:p>
        </w:tc>
        <w:tc>
          <w:tcPr>
            <w:tcW w:w="12332" w:type="dxa"/>
            <w:gridSpan w:val="3"/>
          </w:tcPr>
          <w:p w14:paraId="680AB2A5" w14:textId="77777777" w:rsidR="001A4B39" w:rsidRPr="001A4B39" w:rsidRDefault="001A4B39" w:rsidP="0071584F">
            <w:pPr>
              <w:numPr>
                <w:ilvl w:val="0"/>
                <w:numId w:val="11"/>
              </w:numPr>
              <w:spacing w:before="120" w:after="120" w:line="480" w:lineRule="auto"/>
              <w:contextualSpacing/>
              <w:jc w:val="both"/>
              <w:rPr>
                <w:rFonts w:ascii="Arial" w:hAnsi="Arial" w:cs="Arial"/>
              </w:rPr>
            </w:pPr>
            <w:r w:rsidRPr="001A4B39">
              <w:rPr>
                <w:rFonts w:ascii="Arial" w:hAnsi="Arial" w:cs="Arial"/>
              </w:rPr>
              <w:t>Existing Parish Safeguarding Officers</w:t>
            </w:r>
          </w:p>
        </w:tc>
      </w:tr>
      <w:tr w:rsidR="001A4B39" w:rsidRPr="001A4B39" w14:paraId="7EB69E18" w14:textId="77777777" w:rsidTr="00F70AFB">
        <w:trPr>
          <w:trHeight w:val="259"/>
        </w:trPr>
        <w:tc>
          <w:tcPr>
            <w:tcW w:w="3114" w:type="dxa"/>
            <w:vMerge w:val="restart"/>
            <w:shd w:val="clear" w:color="auto" w:fill="C5E0B3" w:themeFill="accent6" w:themeFillTint="66"/>
          </w:tcPr>
          <w:p w14:paraId="71615D15" w14:textId="77777777" w:rsidR="001A4B39" w:rsidRPr="001A4B39" w:rsidRDefault="001A4B39" w:rsidP="001A4B39">
            <w:pPr>
              <w:jc w:val="both"/>
              <w:rPr>
                <w:rFonts w:ascii="Arial" w:hAnsi="Arial"/>
              </w:rPr>
            </w:pPr>
            <w:r w:rsidRPr="001A4B39">
              <w:rPr>
                <w:rFonts w:ascii="Arial" w:hAnsi="Arial"/>
                <w:b/>
                <w:bCs/>
                <w:sz w:val="22"/>
                <w:szCs w:val="22"/>
              </w:rPr>
              <w:t>Fidelity to the Pathway</w:t>
            </w:r>
          </w:p>
        </w:tc>
        <w:tc>
          <w:tcPr>
            <w:tcW w:w="5417" w:type="dxa"/>
          </w:tcPr>
          <w:p w14:paraId="3F3CDC40" w14:textId="77777777" w:rsidR="001A4B39" w:rsidRPr="001A4B39" w:rsidRDefault="001A4B39" w:rsidP="001A4B39">
            <w:pPr>
              <w:spacing w:before="120" w:after="120"/>
              <w:jc w:val="center"/>
              <w:rPr>
                <w:rFonts w:ascii="Arial" w:hAnsi="Arial" w:cs="Arial"/>
              </w:rPr>
            </w:pPr>
            <w:r w:rsidRPr="001A4B39">
              <w:rPr>
                <w:rFonts w:ascii="Arial" w:hAnsi="Arial" w:cs="Arial"/>
                <w:b/>
                <w:bCs/>
              </w:rPr>
              <w:t>Online / Virtual Delivery</w:t>
            </w:r>
          </w:p>
        </w:tc>
        <w:tc>
          <w:tcPr>
            <w:tcW w:w="6915" w:type="dxa"/>
            <w:gridSpan w:val="2"/>
          </w:tcPr>
          <w:p w14:paraId="1CDA5333" w14:textId="77777777" w:rsidR="001A4B39" w:rsidRPr="001A4B39" w:rsidRDefault="001A4B39" w:rsidP="001A4B39">
            <w:pPr>
              <w:spacing w:before="120" w:after="120"/>
              <w:jc w:val="center"/>
              <w:rPr>
                <w:rFonts w:ascii="Arial" w:hAnsi="Arial" w:cs="Arial"/>
              </w:rPr>
            </w:pPr>
            <w:r w:rsidRPr="001A4B39">
              <w:rPr>
                <w:rFonts w:ascii="Arial" w:hAnsi="Arial" w:cs="Arial"/>
                <w:b/>
                <w:bCs/>
              </w:rPr>
              <w:t>In-person Delivery</w:t>
            </w:r>
          </w:p>
        </w:tc>
      </w:tr>
      <w:tr w:rsidR="001A4B39" w:rsidRPr="001A4B39" w14:paraId="160D46AD" w14:textId="77777777" w:rsidTr="00F70AFB">
        <w:trPr>
          <w:trHeight w:val="259"/>
        </w:trPr>
        <w:tc>
          <w:tcPr>
            <w:tcW w:w="3114" w:type="dxa"/>
            <w:vMerge/>
            <w:shd w:val="clear" w:color="auto" w:fill="C5E0B3" w:themeFill="accent6" w:themeFillTint="66"/>
          </w:tcPr>
          <w:p w14:paraId="3EDC055E" w14:textId="77777777" w:rsidR="001A4B39" w:rsidRPr="001A4B39" w:rsidRDefault="001A4B39" w:rsidP="001A4B39">
            <w:pPr>
              <w:jc w:val="both"/>
              <w:rPr>
                <w:rFonts w:ascii="Arial" w:hAnsi="Arial"/>
                <w:b/>
                <w:bCs/>
                <w:sz w:val="22"/>
                <w:szCs w:val="22"/>
              </w:rPr>
            </w:pPr>
          </w:p>
        </w:tc>
        <w:tc>
          <w:tcPr>
            <w:tcW w:w="6166" w:type="dxa"/>
            <w:gridSpan w:val="2"/>
          </w:tcPr>
          <w:p w14:paraId="19C6AA5D" w14:textId="77777777" w:rsidR="001A4B39" w:rsidRPr="001A4B39" w:rsidRDefault="001A4B39" w:rsidP="001A4B39">
            <w:pPr>
              <w:jc w:val="both"/>
              <w:rPr>
                <w:rFonts w:ascii="Arial" w:hAnsi="Arial" w:cs="Arial"/>
              </w:rPr>
            </w:pPr>
            <w:r w:rsidRPr="001A4B39">
              <w:rPr>
                <w:rFonts w:ascii="Arial" w:hAnsi="Arial" w:cs="Arial"/>
              </w:rPr>
              <w:t xml:space="preserve">This is an induction session. It introduces participants to the role and the safeguarding team, rather than being a learning pathway. Everyone who attends this course must have completed the Basic and Foundation Pathways. </w:t>
            </w:r>
          </w:p>
          <w:p w14:paraId="758262A3" w14:textId="77777777" w:rsidR="001A4B39" w:rsidRPr="001A4B39" w:rsidRDefault="001A4B39" w:rsidP="0071584F">
            <w:pPr>
              <w:numPr>
                <w:ilvl w:val="0"/>
                <w:numId w:val="19"/>
              </w:numPr>
              <w:spacing w:line="480" w:lineRule="auto"/>
              <w:contextualSpacing/>
              <w:jc w:val="both"/>
              <w:rPr>
                <w:rFonts w:ascii="Arial" w:hAnsi="Arial" w:cs="Arial"/>
              </w:rPr>
            </w:pPr>
            <w:r w:rsidRPr="001A4B39">
              <w:rPr>
                <w:rFonts w:ascii="Arial" w:hAnsi="Arial" w:cs="Arial"/>
              </w:rPr>
              <w:t>One three-hour session.</w:t>
            </w:r>
          </w:p>
          <w:p w14:paraId="260EF18A" w14:textId="77777777" w:rsidR="001A4B39" w:rsidRPr="001A4B39" w:rsidRDefault="001A4B39" w:rsidP="0071584F">
            <w:pPr>
              <w:numPr>
                <w:ilvl w:val="0"/>
                <w:numId w:val="19"/>
              </w:numPr>
              <w:spacing w:line="480" w:lineRule="auto"/>
              <w:contextualSpacing/>
              <w:jc w:val="both"/>
              <w:rPr>
                <w:rFonts w:ascii="Arial" w:hAnsi="Arial" w:cs="Arial"/>
              </w:rPr>
            </w:pPr>
            <w:r w:rsidRPr="001A4B39">
              <w:rPr>
                <w:rFonts w:ascii="Arial" w:hAnsi="Arial" w:cs="Arial"/>
              </w:rPr>
              <w:t>Pre-reading materials sent two weeks prior to the session.</w:t>
            </w:r>
          </w:p>
          <w:p w14:paraId="26550B62" w14:textId="77777777" w:rsidR="001A4B39" w:rsidRPr="001A4B39" w:rsidRDefault="001A4B39" w:rsidP="0071584F">
            <w:pPr>
              <w:numPr>
                <w:ilvl w:val="0"/>
                <w:numId w:val="19"/>
              </w:numPr>
              <w:spacing w:line="480" w:lineRule="auto"/>
              <w:contextualSpacing/>
              <w:jc w:val="both"/>
              <w:rPr>
                <w:rFonts w:ascii="Arial" w:hAnsi="Arial"/>
              </w:rPr>
            </w:pPr>
            <w:r w:rsidRPr="001A4B39">
              <w:rPr>
                <w:rFonts w:ascii="Arial" w:hAnsi="Arial"/>
              </w:rPr>
              <w:t>Optimum number of participants: 12.</w:t>
            </w:r>
          </w:p>
          <w:p w14:paraId="27A276AF" w14:textId="77777777" w:rsidR="001A4B39" w:rsidRPr="001A4B39" w:rsidRDefault="001A4B39" w:rsidP="0071584F">
            <w:pPr>
              <w:numPr>
                <w:ilvl w:val="0"/>
                <w:numId w:val="19"/>
              </w:numPr>
              <w:spacing w:line="480" w:lineRule="auto"/>
              <w:contextualSpacing/>
              <w:jc w:val="both"/>
              <w:rPr>
                <w:rFonts w:ascii="Arial" w:hAnsi="Arial" w:cs="Arial"/>
              </w:rPr>
            </w:pPr>
            <w:r w:rsidRPr="001A4B39">
              <w:rPr>
                <w:rFonts w:ascii="Arial" w:hAnsi="Arial"/>
              </w:rPr>
              <w:t>Post course evaluation – four weeks after the session, completed as set out in the induction materials.</w:t>
            </w:r>
          </w:p>
        </w:tc>
        <w:tc>
          <w:tcPr>
            <w:tcW w:w="6166" w:type="dxa"/>
          </w:tcPr>
          <w:p w14:paraId="1EAFE760" w14:textId="77777777" w:rsidR="001A4B39" w:rsidRPr="001A4B39" w:rsidRDefault="001A4B39" w:rsidP="001A4B39">
            <w:pPr>
              <w:jc w:val="both"/>
              <w:rPr>
                <w:rFonts w:ascii="Arial" w:hAnsi="Arial" w:cs="Arial"/>
              </w:rPr>
            </w:pPr>
            <w:r w:rsidRPr="001A4B39">
              <w:rPr>
                <w:rFonts w:ascii="Arial" w:hAnsi="Arial" w:cs="Arial"/>
              </w:rPr>
              <w:t xml:space="preserve">This is an induction session. It introduces participants to the role and the safeguarding team, rather than a learning pathway. Everyone who attends this course must have completed the Basic and Foundation Pathways. </w:t>
            </w:r>
          </w:p>
          <w:p w14:paraId="5D4C1282" w14:textId="77777777" w:rsidR="001A4B39" w:rsidRPr="001A4B39" w:rsidRDefault="001A4B39" w:rsidP="0071584F">
            <w:pPr>
              <w:numPr>
                <w:ilvl w:val="0"/>
                <w:numId w:val="19"/>
              </w:numPr>
              <w:spacing w:line="480" w:lineRule="auto"/>
              <w:contextualSpacing/>
              <w:jc w:val="both"/>
              <w:rPr>
                <w:rFonts w:ascii="Arial" w:hAnsi="Arial" w:cs="Arial"/>
              </w:rPr>
            </w:pPr>
            <w:r w:rsidRPr="001A4B39">
              <w:rPr>
                <w:rFonts w:ascii="Arial" w:hAnsi="Arial" w:cs="Arial"/>
              </w:rPr>
              <w:t>One three-hour session.</w:t>
            </w:r>
          </w:p>
          <w:p w14:paraId="4A6EEDC0" w14:textId="77777777" w:rsidR="001A4B39" w:rsidRPr="001A4B39" w:rsidRDefault="001A4B39" w:rsidP="0071584F">
            <w:pPr>
              <w:numPr>
                <w:ilvl w:val="0"/>
                <w:numId w:val="19"/>
              </w:numPr>
              <w:spacing w:line="480" w:lineRule="auto"/>
              <w:contextualSpacing/>
              <w:jc w:val="both"/>
              <w:rPr>
                <w:rFonts w:ascii="Arial" w:hAnsi="Arial" w:cs="Arial"/>
              </w:rPr>
            </w:pPr>
            <w:r w:rsidRPr="001A4B39">
              <w:rPr>
                <w:rFonts w:ascii="Arial" w:hAnsi="Arial" w:cs="Arial"/>
              </w:rPr>
              <w:t>Pre-reading materials sent two weeks prior to the session.</w:t>
            </w:r>
          </w:p>
          <w:p w14:paraId="1CA3C781" w14:textId="77777777" w:rsidR="001A4B39" w:rsidRPr="001A4B39" w:rsidRDefault="001A4B39" w:rsidP="0071584F">
            <w:pPr>
              <w:numPr>
                <w:ilvl w:val="0"/>
                <w:numId w:val="19"/>
              </w:numPr>
              <w:spacing w:line="480" w:lineRule="auto"/>
              <w:contextualSpacing/>
              <w:jc w:val="both"/>
              <w:rPr>
                <w:rFonts w:ascii="Arial" w:hAnsi="Arial"/>
              </w:rPr>
            </w:pPr>
            <w:r w:rsidRPr="001A4B39">
              <w:rPr>
                <w:rFonts w:ascii="Arial" w:hAnsi="Arial"/>
              </w:rPr>
              <w:t>Optimum number of participants: 24</w:t>
            </w:r>
            <w:r w:rsidRPr="001A4B39">
              <w:rPr>
                <w:rFonts w:ascii="Arial" w:hAnsi="Arial" w:cs="Arial"/>
              </w:rPr>
              <w:t>.</w:t>
            </w:r>
          </w:p>
          <w:p w14:paraId="522950CA" w14:textId="77777777" w:rsidR="001A4B39" w:rsidRPr="001A4B39" w:rsidRDefault="001A4B39" w:rsidP="0071584F">
            <w:pPr>
              <w:numPr>
                <w:ilvl w:val="0"/>
                <w:numId w:val="19"/>
              </w:numPr>
              <w:spacing w:line="480" w:lineRule="auto"/>
              <w:contextualSpacing/>
              <w:jc w:val="both"/>
              <w:rPr>
                <w:rFonts w:ascii="Arial" w:hAnsi="Arial" w:cs="Arial"/>
              </w:rPr>
            </w:pPr>
            <w:r w:rsidRPr="001A4B39">
              <w:rPr>
                <w:rFonts w:ascii="Arial" w:hAnsi="Arial"/>
              </w:rPr>
              <w:t>Post course evaluation – four weeks after the session, completed as set out in the induction materials.</w:t>
            </w:r>
          </w:p>
        </w:tc>
      </w:tr>
      <w:tr w:rsidR="001A4B39" w:rsidRPr="001A4B39" w14:paraId="319CBF2E" w14:textId="77777777" w:rsidTr="00F70AFB">
        <w:tc>
          <w:tcPr>
            <w:tcW w:w="3114" w:type="dxa"/>
            <w:shd w:val="clear" w:color="auto" w:fill="C5E0B3" w:themeFill="accent6" w:themeFillTint="66"/>
          </w:tcPr>
          <w:p w14:paraId="165D26E7" w14:textId="77777777" w:rsidR="001A4B39" w:rsidRPr="001A4B39" w:rsidRDefault="001A4B39" w:rsidP="001A4B39">
            <w:pPr>
              <w:jc w:val="both"/>
              <w:rPr>
                <w:rFonts w:ascii="Arial" w:hAnsi="Arial"/>
              </w:rPr>
            </w:pPr>
            <w:r w:rsidRPr="001A4B39">
              <w:rPr>
                <w:rFonts w:ascii="Arial" w:hAnsi="Arial"/>
                <w:b/>
                <w:bCs/>
                <w:sz w:val="22"/>
                <w:szCs w:val="22"/>
              </w:rPr>
              <w:t>Evaluation</w:t>
            </w:r>
          </w:p>
        </w:tc>
        <w:tc>
          <w:tcPr>
            <w:tcW w:w="12332" w:type="dxa"/>
            <w:gridSpan w:val="3"/>
          </w:tcPr>
          <w:p w14:paraId="0EAA2D69" w14:textId="77777777" w:rsidR="001A4B39" w:rsidRPr="001A4B39" w:rsidRDefault="001A4B39" w:rsidP="001A4B39">
            <w:pPr>
              <w:spacing w:before="120" w:after="120"/>
              <w:jc w:val="both"/>
              <w:rPr>
                <w:rFonts w:ascii="Arial" w:hAnsi="Arial" w:cs="Arial"/>
              </w:rPr>
            </w:pPr>
            <w:r w:rsidRPr="001A4B39">
              <w:rPr>
                <w:rFonts w:ascii="Arial" w:hAnsi="Arial" w:cs="Arial"/>
              </w:rPr>
              <w:t>Level 3 - Immediate feedback captured at the end of the learning pathway, reflective and practical evaluation tasks.</w:t>
            </w:r>
          </w:p>
        </w:tc>
      </w:tr>
    </w:tbl>
    <w:p w14:paraId="655F1DBA" w14:textId="77777777" w:rsidR="001A4B39" w:rsidRPr="001A4B39" w:rsidRDefault="001A4B39" w:rsidP="001A4B39">
      <w:pPr>
        <w:rPr>
          <w:rFonts w:ascii="Arial" w:eastAsia="Cambria" w:hAnsi="Arial" w:cs="Times New Roman"/>
        </w:rPr>
      </w:pPr>
      <w:r w:rsidRPr="001A4B39">
        <w:rPr>
          <w:rFonts w:ascii="Arial" w:eastAsia="Cambria" w:hAnsi="Arial" w:cs="Times New Roman"/>
        </w:rPr>
        <w:br w:type="page"/>
      </w:r>
    </w:p>
    <w:p w14:paraId="4C8231B6" w14:textId="77777777" w:rsidR="001A4B39" w:rsidRPr="001A4B39" w:rsidRDefault="001A4B39" w:rsidP="001A4B39">
      <w:pPr>
        <w:spacing w:after="0" w:line="240" w:lineRule="auto"/>
        <w:jc w:val="both"/>
        <w:rPr>
          <w:rFonts w:ascii="Arial" w:eastAsia="Cambria" w:hAnsi="Arial" w:cs="Times New Roman"/>
        </w:rPr>
      </w:pPr>
    </w:p>
    <w:tbl>
      <w:tblPr>
        <w:tblStyle w:val="TableGrid6"/>
        <w:tblW w:w="15446" w:type="dxa"/>
        <w:tblLook w:val="04A0" w:firstRow="1" w:lastRow="0" w:firstColumn="1" w:lastColumn="0" w:noHBand="0" w:noVBand="1"/>
      </w:tblPr>
      <w:tblGrid>
        <w:gridCol w:w="3114"/>
        <w:gridCol w:w="9922"/>
        <w:gridCol w:w="2410"/>
      </w:tblGrid>
      <w:tr w:rsidR="001A4B39" w:rsidRPr="001A4B39" w14:paraId="2C73C84C" w14:textId="77777777" w:rsidTr="00F70AFB">
        <w:tc>
          <w:tcPr>
            <w:tcW w:w="15446" w:type="dxa"/>
            <w:gridSpan w:val="3"/>
            <w:shd w:val="clear" w:color="auto" w:fill="C5E0B3" w:themeFill="accent6" w:themeFillTint="66"/>
          </w:tcPr>
          <w:p w14:paraId="39B9EADC" w14:textId="1F02ADCC" w:rsidR="001A4B39" w:rsidRPr="001A4B39" w:rsidRDefault="001A4B39" w:rsidP="001A4B39">
            <w:pPr>
              <w:tabs>
                <w:tab w:val="left" w:pos="300"/>
                <w:tab w:val="center" w:pos="7615"/>
              </w:tabs>
              <w:spacing w:before="120" w:after="120"/>
              <w:rPr>
                <w:rFonts w:ascii="Arial" w:hAnsi="Arial"/>
                <w:b/>
                <w:bCs/>
              </w:rPr>
            </w:pPr>
            <w:r>
              <w:rPr>
                <w:rFonts w:ascii="Arial" w:hAnsi="Arial"/>
                <w:b/>
                <w:bCs/>
                <w:sz w:val="22"/>
                <w:szCs w:val="22"/>
              </w:rPr>
              <w:tab/>
            </w:r>
            <w:r>
              <w:rPr>
                <w:rFonts w:ascii="Arial" w:hAnsi="Arial"/>
                <w:b/>
                <w:bCs/>
                <w:sz w:val="22"/>
                <w:szCs w:val="22"/>
              </w:rPr>
              <w:tab/>
            </w:r>
            <w:r w:rsidRPr="001A4B39">
              <w:rPr>
                <w:rFonts w:ascii="Arial" w:hAnsi="Arial"/>
                <w:b/>
                <w:bCs/>
                <w:sz w:val="22"/>
                <w:szCs w:val="22"/>
              </w:rPr>
              <w:t>Link Person</w:t>
            </w:r>
          </w:p>
        </w:tc>
      </w:tr>
      <w:tr w:rsidR="001A4B39" w:rsidRPr="001A4B39" w14:paraId="66FDC762" w14:textId="77777777" w:rsidTr="00F70AFB">
        <w:tc>
          <w:tcPr>
            <w:tcW w:w="3114" w:type="dxa"/>
            <w:shd w:val="clear" w:color="auto" w:fill="C5E0B3" w:themeFill="accent6" w:themeFillTint="66"/>
          </w:tcPr>
          <w:p w14:paraId="70D7E54C" w14:textId="77777777" w:rsidR="001A4B39" w:rsidRPr="001A4B39" w:rsidRDefault="001A4B39" w:rsidP="001A4B39">
            <w:pPr>
              <w:contextualSpacing/>
              <w:jc w:val="both"/>
              <w:rPr>
                <w:rFonts w:ascii="Arial" w:hAnsi="Arial"/>
                <w:b/>
                <w:bCs/>
                <w:sz w:val="22"/>
                <w:szCs w:val="22"/>
              </w:rPr>
            </w:pPr>
            <w:r w:rsidRPr="001A4B39">
              <w:rPr>
                <w:rFonts w:ascii="Arial" w:hAnsi="Arial"/>
                <w:b/>
                <w:bCs/>
                <w:sz w:val="22"/>
                <w:szCs w:val="22"/>
              </w:rPr>
              <w:t>Aim</w:t>
            </w:r>
          </w:p>
        </w:tc>
        <w:tc>
          <w:tcPr>
            <w:tcW w:w="12332" w:type="dxa"/>
            <w:gridSpan w:val="2"/>
          </w:tcPr>
          <w:p w14:paraId="25847EB6" w14:textId="77777777" w:rsidR="001A4B39" w:rsidRPr="001A4B39" w:rsidRDefault="001A4B39" w:rsidP="001A4B39">
            <w:pPr>
              <w:spacing w:before="120" w:after="120"/>
              <w:jc w:val="both"/>
              <w:rPr>
                <w:rFonts w:ascii="Arial" w:hAnsi="Arial" w:cs="Arial"/>
              </w:rPr>
            </w:pPr>
            <w:r w:rsidRPr="001A4B39">
              <w:rPr>
                <w:rFonts w:ascii="Arial" w:hAnsi="Arial" w:cs="Arial"/>
              </w:rPr>
              <w:t xml:space="preserve">To equip learners with an understanding of the </w:t>
            </w:r>
            <w:r w:rsidRPr="001A4B39">
              <w:rPr>
                <w:rFonts w:ascii="Arial" w:hAnsi="Arial" w:cs="Arial"/>
                <w:b/>
                <w:bCs/>
              </w:rPr>
              <w:t>role of the Link Person</w:t>
            </w:r>
            <w:r w:rsidRPr="001A4B39">
              <w:rPr>
                <w:rFonts w:ascii="Arial" w:hAnsi="Arial" w:cs="Arial"/>
              </w:rPr>
              <w:t xml:space="preserve"> and induct them into key working practices and relationships.</w:t>
            </w:r>
          </w:p>
        </w:tc>
      </w:tr>
      <w:tr w:rsidR="001A4B39" w:rsidRPr="001A4B39" w14:paraId="78194EA7" w14:textId="77777777" w:rsidTr="00F70AFB">
        <w:tc>
          <w:tcPr>
            <w:tcW w:w="3114" w:type="dxa"/>
            <w:shd w:val="clear" w:color="auto" w:fill="C5E0B3" w:themeFill="accent6" w:themeFillTint="66"/>
          </w:tcPr>
          <w:p w14:paraId="30D6EE71" w14:textId="77777777" w:rsidR="001A4B39" w:rsidRPr="001A4B39" w:rsidRDefault="001A4B39" w:rsidP="001A4B39">
            <w:pPr>
              <w:contextualSpacing/>
              <w:jc w:val="both"/>
              <w:rPr>
                <w:rFonts w:ascii="Arial" w:hAnsi="Arial"/>
              </w:rPr>
            </w:pPr>
            <w:r w:rsidRPr="001A4B39">
              <w:rPr>
                <w:rFonts w:ascii="Arial" w:hAnsi="Arial"/>
                <w:b/>
                <w:bCs/>
                <w:sz w:val="22"/>
                <w:szCs w:val="22"/>
              </w:rPr>
              <w:t>Pre-Requisites</w:t>
            </w:r>
          </w:p>
        </w:tc>
        <w:tc>
          <w:tcPr>
            <w:tcW w:w="12332" w:type="dxa"/>
            <w:gridSpan w:val="2"/>
          </w:tcPr>
          <w:p w14:paraId="408637D9" w14:textId="77777777" w:rsidR="001A4B39" w:rsidRPr="001A4B39" w:rsidRDefault="001A4B39" w:rsidP="001A4B39">
            <w:pPr>
              <w:spacing w:before="120" w:after="120"/>
              <w:jc w:val="both"/>
              <w:rPr>
                <w:rFonts w:ascii="Arial" w:hAnsi="Arial" w:cs="Arial"/>
              </w:rPr>
            </w:pPr>
            <w:r w:rsidRPr="001A4B39">
              <w:rPr>
                <w:rFonts w:ascii="Arial" w:hAnsi="Arial" w:cs="Arial"/>
              </w:rPr>
              <w:t>Basic Awareness and Foundation</w:t>
            </w:r>
          </w:p>
        </w:tc>
      </w:tr>
      <w:tr w:rsidR="001A4B39" w:rsidRPr="001A4B39" w14:paraId="10AF2E1A" w14:textId="77777777" w:rsidTr="00F70AFB">
        <w:tc>
          <w:tcPr>
            <w:tcW w:w="3114" w:type="dxa"/>
            <w:shd w:val="clear" w:color="auto" w:fill="C5E0B3" w:themeFill="accent6" w:themeFillTint="66"/>
          </w:tcPr>
          <w:p w14:paraId="7DEB602A" w14:textId="77777777" w:rsidR="001A4B39" w:rsidRPr="001A4B39" w:rsidRDefault="001A4B39" w:rsidP="001A4B39">
            <w:pPr>
              <w:contextualSpacing/>
              <w:jc w:val="both"/>
              <w:rPr>
                <w:rFonts w:ascii="Arial" w:hAnsi="Arial"/>
              </w:rPr>
            </w:pPr>
            <w:r w:rsidRPr="001A4B39">
              <w:rPr>
                <w:rFonts w:ascii="Arial" w:hAnsi="Arial"/>
                <w:b/>
                <w:bCs/>
                <w:sz w:val="22"/>
                <w:szCs w:val="22"/>
              </w:rPr>
              <w:t>Delivery</w:t>
            </w:r>
          </w:p>
        </w:tc>
        <w:tc>
          <w:tcPr>
            <w:tcW w:w="12332" w:type="dxa"/>
            <w:gridSpan w:val="2"/>
          </w:tcPr>
          <w:p w14:paraId="49D52311" w14:textId="77777777" w:rsidR="001A4B39" w:rsidRPr="001A4B39" w:rsidRDefault="001A4B39" w:rsidP="001A4B39">
            <w:pPr>
              <w:spacing w:before="120" w:after="120"/>
              <w:jc w:val="both"/>
              <w:rPr>
                <w:rFonts w:ascii="Arial" w:hAnsi="Arial" w:cs="Arial"/>
              </w:rPr>
            </w:pPr>
            <w:r w:rsidRPr="001A4B39">
              <w:rPr>
                <w:rFonts w:ascii="Arial" w:hAnsi="Arial" w:cs="Arial"/>
                <w:b/>
                <w:bCs/>
              </w:rPr>
              <w:t>National delivery via Zoom</w:t>
            </w:r>
          </w:p>
        </w:tc>
      </w:tr>
      <w:tr w:rsidR="001A4B39" w:rsidRPr="001A4B39" w14:paraId="760F57DA" w14:textId="77777777" w:rsidTr="00F70AFB">
        <w:tc>
          <w:tcPr>
            <w:tcW w:w="3114" w:type="dxa"/>
            <w:shd w:val="clear" w:color="auto" w:fill="C5E0B3" w:themeFill="accent6" w:themeFillTint="66"/>
          </w:tcPr>
          <w:p w14:paraId="2B8856A4" w14:textId="77777777" w:rsidR="001A4B39" w:rsidRPr="001A4B39" w:rsidRDefault="001A4B39" w:rsidP="001A4B39">
            <w:pPr>
              <w:contextualSpacing/>
              <w:jc w:val="both"/>
              <w:rPr>
                <w:rFonts w:ascii="Arial" w:hAnsi="Arial"/>
              </w:rPr>
            </w:pPr>
            <w:r w:rsidRPr="001A4B39">
              <w:rPr>
                <w:rFonts w:ascii="Arial" w:hAnsi="Arial"/>
                <w:b/>
                <w:bCs/>
                <w:sz w:val="22"/>
                <w:szCs w:val="22"/>
              </w:rPr>
              <w:t>Outcomes</w:t>
            </w:r>
          </w:p>
        </w:tc>
        <w:tc>
          <w:tcPr>
            <w:tcW w:w="12332" w:type="dxa"/>
            <w:gridSpan w:val="2"/>
          </w:tcPr>
          <w:p w14:paraId="28709816" w14:textId="77777777" w:rsidR="001A4B39" w:rsidRPr="001A4B39" w:rsidRDefault="001A4B39" w:rsidP="0071584F">
            <w:pPr>
              <w:numPr>
                <w:ilvl w:val="0"/>
                <w:numId w:val="9"/>
              </w:numPr>
              <w:spacing w:before="120" w:after="120" w:line="480" w:lineRule="auto"/>
              <w:contextualSpacing/>
              <w:jc w:val="both"/>
              <w:rPr>
                <w:rFonts w:ascii="Arial" w:hAnsi="Arial" w:cs="Arial"/>
              </w:rPr>
            </w:pPr>
            <w:r w:rsidRPr="001A4B39">
              <w:rPr>
                <w:rFonts w:ascii="Arial" w:hAnsi="Arial" w:cs="Arial"/>
              </w:rPr>
              <w:t>Understand the role, responsibilities, and key working relationships of the Link Person.</w:t>
            </w:r>
          </w:p>
          <w:p w14:paraId="02875AEA" w14:textId="77777777" w:rsidR="001A4B39" w:rsidRPr="001A4B39" w:rsidRDefault="001A4B39" w:rsidP="0071584F">
            <w:pPr>
              <w:numPr>
                <w:ilvl w:val="0"/>
                <w:numId w:val="9"/>
              </w:numPr>
              <w:spacing w:before="120" w:after="120" w:line="480" w:lineRule="auto"/>
              <w:contextualSpacing/>
              <w:jc w:val="both"/>
              <w:rPr>
                <w:rFonts w:ascii="Arial" w:hAnsi="Arial" w:cs="Arial"/>
              </w:rPr>
            </w:pPr>
            <w:r w:rsidRPr="001A4B39">
              <w:rPr>
                <w:rFonts w:ascii="Arial" w:hAnsi="Arial" w:cs="Arial"/>
              </w:rPr>
              <w:t>Explore the case/allegations management process, including partnership working with the Diocesan Safeguarding Officer.</w:t>
            </w:r>
          </w:p>
          <w:p w14:paraId="1DB76B19" w14:textId="77777777" w:rsidR="001A4B39" w:rsidRPr="001A4B39" w:rsidRDefault="001A4B39" w:rsidP="0071584F">
            <w:pPr>
              <w:numPr>
                <w:ilvl w:val="0"/>
                <w:numId w:val="9"/>
              </w:numPr>
              <w:spacing w:before="120" w:after="120" w:line="480" w:lineRule="auto"/>
              <w:contextualSpacing/>
              <w:jc w:val="both"/>
              <w:rPr>
                <w:rFonts w:ascii="Arial" w:hAnsi="Arial" w:cs="Arial"/>
              </w:rPr>
            </w:pPr>
            <w:r w:rsidRPr="001A4B39">
              <w:rPr>
                <w:rFonts w:ascii="Arial" w:hAnsi="Arial" w:cs="Arial"/>
              </w:rPr>
              <w:t>Identify good practice in working with and effectively supporting respondents throughout the allegation management process.</w:t>
            </w:r>
          </w:p>
          <w:p w14:paraId="20945861" w14:textId="77777777" w:rsidR="001A4B39" w:rsidRPr="001A4B39" w:rsidRDefault="001A4B39" w:rsidP="0071584F">
            <w:pPr>
              <w:numPr>
                <w:ilvl w:val="0"/>
                <w:numId w:val="9"/>
              </w:numPr>
              <w:spacing w:before="120" w:after="120" w:line="480" w:lineRule="auto"/>
              <w:jc w:val="both"/>
              <w:rPr>
                <w:rFonts w:ascii="Arial" w:hAnsi="Arial" w:cs="Arial"/>
              </w:rPr>
            </w:pPr>
            <w:r w:rsidRPr="001A4B39">
              <w:rPr>
                <w:rFonts w:ascii="Arial" w:hAnsi="Arial" w:cs="Arial"/>
              </w:rPr>
              <w:t>Reflect on the importance of self-care, supervision and pastoral support whilst performing the role of Link Person.</w:t>
            </w:r>
          </w:p>
        </w:tc>
      </w:tr>
      <w:tr w:rsidR="001A4B39" w:rsidRPr="001A4B39" w14:paraId="174F0A25" w14:textId="77777777" w:rsidTr="00F70AFB">
        <w:tc>
          <w:tcPr>
            <w:tcW w:w="3114" w:type="dxa"/>
            <w:shd w:val="clear" w:color="auto" w:fill="C5E0B3" w:themeFill="accent6" w:themeFillTint="66"/>
          </w:tcPr>
          <w:p w14:paraId="45AA4580" w14:textId="77777777" w:rsidR="001A4B39" w:rsidRPr="001A4B39" w:rsidRDefault="001A4B39" w:rsidP="001A4B39">
            <w:pPr>
              <w:contextualSpacing/>
              <w:jc w:val="both"/>
              <w:rPr>
                <w:rFonts w:ascii="Arial" w:hAnsi="Arial"/>
              </w:rPr>
            </w:pPr>
            <w:r w:rsidRPr="001A4B39">
              <w:rPr>
                <w:rFonts w:ascii="Arial" w:hAnsi="Arial"/>
                <w:b/>
                <w:bCs/>
                <w:sz w:val="22"/>
                <w:szCs w:val="22"/>
              </w:rPr>
              <w:t>Required Attendees</w:t>
            </w:r>
          </w:p>
        </w:tc>
        <w:tc>
          <w:tcPr>
            <w:tcW w:w="12332" w:type="dxa"/>
            <w:gridSpan w:val="2"/>
          </w:tcPr>
          <w:p w14:paraId="30390A5B" w14:textId="77777777" w:rsidR="001A4B39" w:rsidRPr="001A4B39" w:rsidRDefault="001A4B39" w:rsidP="001A4B39">
            <w:pPr>
              <w:spacing w:before="120" w:after="120"/>
              <w:jc w:val="both"/>
              <w:rPr>
                <w:rFonts w:ascii="Arial" w:hAnsi="Arial" w:cs="Arial"/>
              </w:rPr>
            </w:pPr>
            <w:r w:rsidRPr="001A4B39">
              <w:rPr>
                <w:rFonts w:ascii="Arial" w:hAnsi="Arial" w:cs="Arial"/>
              </w:rPr>
              <w:t>Anyone undertaking the role of Link Person.</w:t>
            </w:r>
          </w:p>
        </w:tc>
      </w:tr>
      <w:tr w:rsidR="001A4B39" w:rsidRPr="001A4B39" w14:paraId="48DBBDED" w14:textId="77777777" w:rsidTr="00F70AFB">
        <w:tc>
          <w:tcPr>
            <w:tcW w:w="3114" w:type="dxa"/>
            <w:shd w:val="clear" w:color="auto" w:fill="C5E0B3" w:themeFill="accent6" w:themeFillTint="66"/>
          </w:tcPr>
          <w:p w14:paraId="4E44F30D" w14:textId="77777777" w:rsidR="001A4B39" w:rsidRPr="001A4B39" w:rsidRDefault="001A4B39" w:rsidP="001A4B39">
            <w:pPr>
              <w:contextualSpacing/>
              <w:jc w:val="both"/>
              <w:rPr>
                <w:rFonts w:ascii="Arial" w:hAnsi="Arial"/>
              </w:rPr>
            </w:pPr>
            <w:r w:rsidRPr="001A4B39">
              <w:rPr>
                <w:rFonts w:ascii="Arial" w:hAnsi="Arial"/>
                <w:b/>
                <w:bCs/>
                <w:sz w:val="22"/>
                <w:szCs w:val="22"/>
              </w:rPr>
              <w:t>Recommended Attendees</w:t>
            </w:r>
          </w:p>
        </w:tc>
        <w:tc>
          <w:tcPr>
            <w:tcW w:w="12332" w:type="dxa"/>
            <w:gridSpan w:val="2"/>
          </w:tcPr>
          <w:p w14:paraId="462D09BF" w14:textId="77777777" w:rsidR="001A4B39" w:rsidRPr="001A4B39" w:rsidRDefault="001A4B39" w:rsidP="001A4B39">
            <w:pPr>
              <w:spacing w:before="120" w:after="120"/>
              <w:jc w:val="both"/>
              <w:rPr>
                <w:rFonts w:ascii="Arial" w:hAnsi="Arial" w:cs="Arial"/>
              </w:rPr>
            </w:pPr>
            <w:r w:rsidRPr="001A4B39">
              <w:rPr>
                <w:rFonts w:ascii="Arial" w:hAnsi="Arial" w:cs="Arial"/>
              </w:rPr>
              <w:t>Not Applicable</w:t>
            </w:r>
          </w:p>
        </w:tc>
      </w:tr>
      <w:tr w:rsidR="001A4B39" w:rsidRPr="001A4B39" w14:paraId="3F009493" w14:textId="77777777" w:rsidTr="00F70AFB">
        <w:trPr>
          <w:trHeight w:val="259"/>
        </w:trPr>
        <w:tc>
          <w:tcPr>
            <w:tcW w:w="3114" w:type="dxa"/>
            <w:vMerge w:val="restart"/>
            <w:shd w:val="clear" w:color="auto" w:fill="C5E0B3" w:themeFill="accent6" w:themeFillTint="66"/>
          </w:tcPr>
          <w:p w14:paraId="31120943" w14:textId="77777777" w:rsidR="001A4B39" w:rsidRPr="001A4B39" w:rsidRDefault="001A4B39" w:rsidP="001A4B39">
            <w:pPr>
              <w:contextualSpacing/>
              <w:jc w:val="both"/>
              <w:rPr>
                <w:rFonts w:ascii="Arial" w:hAnsi="Arial"/>
              </w:rPr>
            </w:pPr>
            <w:r w:rsidRPr="001A4B39">
              <w:rPr>
                <w:rFonts w:ascii="Arial" w:hAnsi="Arial"/>
                <w:b/>
                <w:bCs/>
                <w:sz w:val="22"/>
                <w:szCs w:val="22"/>
              </w:rPr>
              <w:t>Fidelity to the Pathway</w:t>
            </w:r>
          </w:p>
        </w:tc>
        <w:tc>
          <w:tcPr>
            <w:tcW w:w="9922" w:type="dxa"/>
          </w:tcPr>
          <w:p w14:paraId="1BFA12DA" w14:textId="77777777" w:rsidR="001A4B39" w:rsidRPr="001A4B39" w:rsidRDefault="001A4B39" w:rsidP="001A4B39">
            <w:pPr>
              <w:spacing w:before="120" w:after="120"/>
              <w:jc w:val="center"/>
              <w:rPr>
                <w:rFonts w:ascii="Arial" w:hAnsi="Arial" w:cs="Arial"/>
              </w:rPr>
            </w:pPr>
            <w:r w:rsidRPr="001A4B39">
              <w:rPr>
                <w:rFonts w:ascii="Arial" w:hAnsi="Arial" w:cs="Arial"/>
                <w:b/>
                <w:bCs/>
              </w:rPr>
              <w:t>Online / Virtual Delivery</w:t>
            </w:r>
          </w:p>
        </w:tc>
        <w:tc>
          <w:tcPr>
            <w:tcW w:w="2410" w:type="dxa"/>
          </w:tcPr>
          <w:p w14:paraId="63B201EC" w14:textId="77777777" w:rsidR="001A4B39" w:rsidRPr="001A4B39" w:rsidRDefault="001A4B39" w:rsidP="001A4B39">
            <w:pPr>
              <w:spacing w:before="120" w:after="120"/>
              <w:jc w:val="center"/>
              <w:rPr>
                <w:rFonts w:ascii="Arial" w:hAnsi="Arial" w:cs="Arial"/>
              </w:rPr>
            </w:pPr>
            <w:r w:rsidRPr="001A4B39">
              <w:rPr>
                <w:rFonts w:ascii="Arial" w:hAnsi="Arial" w:cs="Arial"/>
                <w:b/>
                <w:bCs/>
              </w:rPr>
              <w:t>In-person Delivery</w:t>
            </w:r>
          </w:p>
        </w:tc>
      </w:tr>
      <w:tr w:rsidR="001A4B39" w:rsidRPr="001A4B39" w14:paraId="06FBBCF1" w14:textId="77777777" w:rsidTr="00F70AFB">
        <w:trPr>
          <w:trHeight w:val="259"/>
        </w:trPr>
        <w:tc>
          <w:tcPr>
            <w:tcW w:w="3114" w:type="dxa"/>
            <w:vMerge/>
            <w:shd w:val="clear" w:color="auto" w:fill="C5E0B3" w:themeFill="accent6" w:themeFillTint="66"/>
          </w:tcPr>
          <w:p w14:paraId="14509D14" w14:textId="77777777" w:rsidR="001A4B39" w:rsidRPr="001A4B39" w:rsidRDefault="001A4B39" w:rsidP="001A4B39">
            <w:pPr>
              <w:contextualSpacing/>
              <w:jc w:val="both"/>
              <w:rPr>
                <w:rFonts w:ascii="Arial" w:hAnsi="Arial"/>
                <w:b/>
                <w:bCs/>
                <w:sz w:val="22"/>
                <w:szCs w:val="22"/>
              </w:rPr>
            </w:pPr>
          </w:p>
        </w:tc>
        <w:tc>
          <w:tcPr>
            <w:tcW w:w="9922" w:type="dxa"/>
          </w:tcPr>
          <w:p w14:paraId="73A6BB4A" w14:textId="77777777" w:rsidR="001A4B39" w:rsidRPr="001A4B39" w:rsidRDefault="001A4B39" w:rsidP="001A4B39">
            <w:pPr>
              <w:rPr>
                <w:rFonts w:ascii="Arial" w:hAnsi="Arial" w:cs="Arial"/>
              </w:rPr>
            </w:pPr>
            <w:r w:rsidRPr="001A4B39">
              <w:rPr>
                <w:rFonts w:ascii="Arial" w:hAnsi="Arial" w:cs="Arial"/>
              </w:rPr>
              <w:t>Virtual Delivery:</w:t>
            </w:r>
          </w:p>
          <w:p w14:paraId="5E6BFA78"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Three x 90-minute sessions delivered via Zoom; each session is one week apart.</w:t>
            </w:r>
          </w:p>
          <w:p w14:paraId="6F74BFB5"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Two facilitators – delivered by the NST.</w:t>
            </w:r>
          </w:p>
          <w:p w14:paraId="6CEB7518"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Optimum of 12 participants</w:t>
            </w:r>
          </w:p>
          <w:p w14:paraId="1FF7FAC1"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Pre-work for Session One completed and submitted before Session One.</w:t>
            </w:r>
          </w:p>
          <w:p w14:paraId="075B7A49"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Session One – facilitated discussion based upon the pre-work.</w:t>
            </w:r>
          </w:p>
          <w:p w14:paraId="5B6EF086"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Pre -work for Session Two – theological reflection.</w:t>
            </w:r>
          </w:p>
          <w:p w14:paraId="4A0E32C0"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Session 2 – interactive session.</w:t>
            </w:r>
          </w:p>
          <w:p w14:paraId="1DBDC313"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Pre-work for Session Three – case study.</w:t>
            </w:r>
          </w:p>
          <w:p w14:paraId="13F162C8"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Session 3 – interactive session</w:t>
            </w:r>
          </w:p>
          <w:p w14:paraId="2E6752F2" w14:textId="77777777" w:rsidR="001A4B39" w:rsidRPr="001A4B39" w:rsidRDefault="001A4B39" w:rsidP="0071584F">
            <w:pPr>
              <w:numPr>
                <w:ilvl w:val="0"/>
                <w:numId w:val="14"/>
              </w:numPr>
              <w:ind w:left="357" w:hanging="357"/>
              <w:contextualSpacing/>
              <w:jc w:val="both"/>
              <w:rPr>
                <w:rFonts w:ascii="Arial" w:hAnsi="Arial" w:cs="Arial"/>
              </w:rPr>
            </w:pPr>
            <w:r w:rsidRPr="001A4B39">
              <w:rPr>
                <w:rFonts w:ascii="Arial" w:hAnsi="Arial" w:cs="Arial"/>
              </w:rPr>
              <w:t>Post course evaluation – three months after Session Three is completed as set out in the pathway, including 360 feedback and a reflective exercise.</w:t>
            </w:r>
          </w:p>
          <w:p w14:paraId="4CE5E1E9" w14:textId="77777777" w:rsidR="001A4B39" w:rsidRPr="001A4B39" w:rsidRDefault="001A4B39" w:rsidP="001A4B39">
            <w:pPr>
              <w:ind w:left="360"/>
              <w:contextualSpacing/>
              <w:rPr>
                <w:rFonts w:ascii="Arial" w:hAnsi="Arial" w:cs="Arial"/>
              </w:rPr>
            </w:pPr>
          </w:p>
        </w:tc>
        <w:tc>
          <w:tcPr>
            <w:tcW w:w="2410" w:type="dxa"/>
          </w:tcPr>
          <w:p w14:paraId="2A1872E0" w14:textId="77777777" w:rsidR="001A4B39" w:rsidRPr="001A4B39" w:rsidRDefault="001A4B39" w:rsidP="001A4B39">
            <w:pPr>
              <w:spacing w:before="120" w:after="120"/>
              <w:jc w:val="both"/>
              <w:rPr>
                <w:rFonts w:ascii="Arial" w:hAnsi="Arial" w:cs="Arial"/>
              </w:rPr>
            </w:pPr>
            <w:r w:rsidRPr="001A4B39">
              <w:rPr>
                <w:rFonts w:ascii="Arial" w:hAnsi="Arial" w:cs="Arial"/>
              </w:rPr>
              <w:t>Not Applicable.</w:t>
            </w:r>
          </w:p>
        </w:tc>
      </w:tr>
      <w:tr w:rsidR="001A4B39" w:rsidRPr="001A4B39" w14:paraId="5B6ADBFB" w14:textId="77777777" w:rsidTr="00F70AFB">
        <w:tc>
          <w:tcPr>
            <w:tcW w:w="3114" w:type="dxa"/>
            <w:shd w:val="clear" w:color="auto" w:fill="C5E0B3" w:themeFill="accent6" w:themeFillTint="66"/>
          </w:tcPr>
          <w:p w14:paraId="028C1A8F" w14:textId="77777777" w:rsidR="001A4B39" w:rsidRPr="001A4B39" w:rsidRDefault="001A4B39" w:rsidP="001A4B39">
            <w:pPr>
              <w:contextualSpacing/>
              <w:jc w:val="both"/>
              <w:rPr>
                <w:rFonts w:ascii="Arial" w:hAnsi="Arial"/>
              </w:rPr>
            </w:pPr>
            <w:r w:rsidRPr="001A4B39">
              <w:rPr>
                <w:rFonts w:ascii="Arial" w:hAnsi="Arial"/>
                <w:b/>
                <w:bCs/>
                <w:sz w:val="22"/>
                <w:szCs w:val="22"/>
              </w:rPr>
              <w:t>Evaluation</w:t>
            </w:r>
          </w:p>
        </w:tc>
        <w:tc>
          <w:tcPr>
            <w:tcW w:w="12332" w:type="dxa"/>
            <w:gridSpan w:val="2"/>
          </w:tcPr>
          <w:p w14:paraId="53E38B7B" w14:textId="77777777" w:rsidR="001A4B39" w:rsidRPr="001A4B39" w:rsidRDefault="001A4B39" w:rsidP="001A4B39">
            <w:pPr>
              <w:spacing w:before="120" w:after="120"/>
              <w:jc w:val="both"/>
              <w:rPr>
                <w:rFonts w:ascii="Arial" w:hAnsi="Arial" w:cs="Arial"/>
              </w:rPr>
            </w:pPr>
            <w:r w:rsidRPr="001A4B39">
              <w:rPr>
                <w:rFonts w:ascii="Arial" w:hAnsi="Arial" w:cs="Arial"/>
              </w:rPr>
              <w:t xml:space="preserve">Level 3 - </w:t>
            </w:r>
            <w:r w:rsidRPr="001A4B39">
              <w:rPr>
                <w:rFonts w:ascii="Arial" w:hAnsi="Arial" w:cs="Arial"/>
                <w:color w:val="1A1A1A"/>
                <w:spacing w:val="-2"/>
                <w:shd w:val="clear" w:color="auto" w:fill="FFFFFF"/>
              </w:rPr>
              <w:t>Immediate feedback captured at the end of the learning pathway, reflective evaluation tasks and 360-degree feedback.</w:t>
            </w:r>
          </w:p>
        </w:tc>
      </w:tr>
    </w:tbl>
    <w:p w14:paraId="2D86050D" w14:textId="77777777" w:rsidR="001A4B39" w:rsidRPr="001A4B39" w:rsidRDefault="001A4B39" w:rsidP="001A4B39">
      <w:pPr>
        <w:spacing w:after="0" w:line="480" w:lineRule="auto"/>
        <w:jc w:val="both"/>
        <w:rPr>
          <w:rFonts w:ascii="Arial" w:eastAsia="Cambria" w:hAnsi="Arial" w:cs="Times New Roman"/>
          <w:sz w:val="24"/>
          <w:szCs w:val="24"/>
        </w:rPr>
      </w:pPr>
      <w:r w:rsidRPr="001A4B39">
        <w:rPr>
          <w:rFonts w:ascii="Arial" w:eastAsia="Cambria" w:hAnsi="Arial" w:cs="Times New Roman"/>
          <w:sz w:val="24"/>
          <w:szCs w:val="24"/>
        </w:rPr>
        <w:br w:type="page"/>
      </w:r>
    </w:p>
    <w:tbl>
      <w:tblPr>
        <w:tblStyle w:val="TableGrid6"/>
        <w:tblW w:w="15446" w:type="dxa"/>
        <w:tblLook w:val="04A0" w:firstRow="1" w:lastRow="0" w:firstColumn="1" w:lastColumn="0" w:noHBand="0" w:noVBand="1"/>
      </w:tblPr>
      <w:tblGrid>
        <w:gridCol w:w="3114"/>
        <w:gridCol w:w="9922"/>
        <w:gridCol w:w="2410"/>
      </w:tblGrid>
      <w:tr w:rsidR="001A4B39" w:rsidRPr="001A4B39" w14:paraId="09685503" w14:textId="77777777" w:rsidTr="00F70AFB">
        <w:tc>
          <w:tcPr>
            <w:tcW w:w="15446" w:type="dxa"/>
            <w:gridSpan w:val="3"/>
            <w:shd w:val="clear" w:color="auto" w:fill="C5E0B3" w:themeFill="accent6" w:themeFillTint="66"/>
          </w:tcPr>
          <w:p w14:paraId="097C8789" w14:textId="7E80369F" w:rsidR="001A4B39" w:rsidRPr="001A4B39" w:rsidRDefault="001A4B39" w:rsidP="001A4B39">
            <w:pPr>
              <w:tabs>
                <w:tab w:val="left" w:pos="360"/>
                <w:tab w:val="center" w:pos="7615"/>
              </w:tabs>
              <w:spacing w:before="120" w:after="120"/>
              <w:rPr>
                <w:rFonts w:ascii="Arial" w:hAnsi="Arial"/>
                <w:b/>
                <w:bCs/>
              </w:rPr>
            </w:pPr>
            <w:r w:rsidRPr="001A4B39">
              <w:rPr>
                <w:rFonts w:ascii="Arial" w:hAnsi="Arial"/>
                <w:b/>
                <w:bCs/>
                <w:sz w:val="28"/>
                <w:szCs w:val="28"/>
              </w:rPr>
              <w:lastRenderedPageBreak/>
              <w:tab/>
            </w:r>
            <w:r>
              <w:rPr>
                <w:rFonts w:ascii="Arial" w:hAnsi="Arial"/>
              </w:rPr>
              <w:tab/>
            </w:r>
            <w:r w:rsidRPr="001A4B39">
              <w:rPr>
                <w:rFonts w:ascii="Arial" w:hAnsi="Arial"/>
              </w:rPr>
              <w:br w:type="page"/>
            </w:r>
            <w:r w:rsidRPr="001A4B39">
              <w:rPr>
                <w:rFonts w:ascii="Arial" w:hAnsi="Arial"/>
                <w:b/>
                <w:bCs/>
                <w:sz w:val="22"/>
                <w:szCs w:val="22"/>
              </w:rPr>
              <w:t>Support Person</w:t>
            </w:r>
          </w:p>
        </w:tc>
      </w:tr>
      <w:tr w:rsidR="001A4B39" w:rsidRPr="001A4B39" w14:paraId="5FBE8AC7" w14:textId="77777777" w:rsidTr="00F70AFB">
        <w:tc>
          <w:tcPr>
            <w:tcW w:w="3114" w:type="dxa"/>
            <w:shd w:val="clear" w:color="auto" w:fill="C5E0B3" w:themeFill="accent6" w:themeFillTint="66"/>
          </w:tcPr>
          <w:p w14:paraId="0291F716" w14:textId="77777777" w:rsidR="001A4B39" w:rsidRPr="001A4B39" w:rsidRDefault="001A4B39" w:rsidP="001A4B39">
            <w:pPr>
              <w:jc w:val="both"/>
              <w:rPr>
                <w:rFonts w:ascii="Arial" w:hAnsi="Arial"/>
                <w:b/>
                <w:bCs/>
                <w:sz w:val="22"/>
                <w:szCs w:val="22"/>
              </w:rPr>
            </w:pPr>
            <w:r w:rsidRPr="001A4B39">
              <w:rPr>
                <w:rFonts w:ascii="Arial" w:hAnsi="Arial"/>
                <w:b/>
                <w:bCs/>
                <w:sz w:val="22"/>
                <w:szCs w:val="22"/>
              </w:rPr>
              <w:t>Aim</w:t>
            </w:r>
          </w:p>
        </w:tc>
        <w:tc>
          <w:tcPr>
            <w:tcW w:w="12332" w:type="dxa"/>
            <w:gridSpan w:val="2"/>
          </w:tcPr>
          <w:p w14:paraId="34C0B3CD" w14:textId="77777777" w:rsidR="001A4B39" w:rsidRPr="001A4B39" w:rsidRDefault="001A4B39" w:rsidP="001A4B39">
            <w:pPr>
              <w:spacing w:before="120" w:after="120"/>
              <w:jc w:val="both"/>
              <w:rPr>
                <w:rFonts w:ascii="Arial" w:hAnsi="Arial"/>
              </w:rPr>
            </w:pPr>
            <w:r w:rsidRPr="001A4B39">
              <w:rPr>
                <w:rFonts w:ascii="Arial" w:hAnsi="Arial" w:cs="Arial"/>
              </w:rPr>
              <w:t xml:space="preserve">To equip learners with an understanding of the </w:t>
            </w:r>
            <w:r w:rsidRPr="001A4B39">
              <w:rPr>
                <w:rFonts w:ascii="Arial" w:hAnsi="Arial" w:cs="Arial"/>
                <w:b/>
                <w:bCs/>
              </w:rPr>
              <w:t>role of the Support Person</w:t>
            </w:r>
            <w:r w:rsidRPr="001A4B39">
              <w:rPr>
                <w:rFonts w:ascii="Arial" w:hAnsi="Arial" w:cs="Arial"/>
              </w:rPr>
              <w:t xml:space="preserve"> and induct them into key working practices and relationships.</w:t>
            </w:r>
          </w:p>
        </w:tc>
      </w:tr>
      <w:tr w:rsidR="001A4B39" w:rsidRPr="001A4B39" w14:paraId="7838EF42" w14:textId="77777777" w:rsidTr="00F70AFB">
        <w:tc>
          <w:tcPr>
            <w:tcW w:w="3114" w:type="dxa"/>
            <w:shd w:val="clear" w:color="auto" w:fill="C5E0B3" w:themeFill="accent6" w:themeFillTint="66"/>
          </w:tcPr>
          <w:p w14:paraId="2BDED3D4" w14:textId="77777777" w:rsidR="001A4B39" w:rsidRPr="001A4B39" w:rsidRDefault="001A4B39" w:rsidP="001A4B39">
            <w:pPr>
              <w:jc w:val="both"/>
              <w:rPr>
                <w:rFonts w:ascii="Arial" w:hAnsi="Arial"/>
              </w:rPr>
            </w:pPr>
            <w:r w:rsidRPr="001A4B39">
              <w:rPr>
                <w:rFonts w:ascii="Arial" w:hAnsi="Arial"/>
                <w:b/>
                <w:bCs/>
                <w:sz w:val="22"/>
                <w:szCs w:val="22"/>
              </w:rPr>
              <w:t>Pre-Requisites</w:t>
            </w:r>
          </w:p>
        </w:tc>
        <w:tc>
          <w:tcPr>
            <w:tcW w:w="12332" w:type="dxa"/>
            <w:gridSpan w:val="2"/>
          </w:tcPr>
          <w:p w14:paraId="1E713632" w14:textId="77777777" w:rsidR="001A4B39" w:rsidRPr="001A4B39" w:rsidRDefault="001A4B39" w:rsidP="001A4B39">
            <w:pPr>
              <w:spacing w:before="120" w:after="120"/>
              <w:jc w:val="both"/>
              <w:rPr>
                <w:rFonts w:ascii="Arial" w:hAnsi="Arial"/>
              </w:rPr>
            </w:pPr>
            <w:r w:rsidRPr="001A4B39">
              <w:rPr>
                <w:rFonts w:ascii="Arial" w:hAnsi="Arial" w:cs="Arial"/>
              </w:rPr>
              <w:t>Basic Awareness and Foundation</w:t>
            </w:r>
          </w:p>
        </w:tc>
      </w:tr>
      <w:tr w:rsidR="001A4B39" w:rsidRPr="001A4B39" w14:paraId="55799F5F" w14:textId="77777777" w:rsidTr="00F70AFB">
        <w:tc>
          <w:tcPr>
            <w:tcW w:w="3114" w:type="dxa"/>
            <w:shd w:val="clear" w:color="auto" w:fill="C5E0B3" w:themeFill="accent6" w:themeFillTint="66"/>
          </w:tcPr>
          <w:p w14:paraId="3B3FA1AD" w14:textId="77777777" w:rsidR="001A4B39" w:rsidRPr="001A4B39" w:rsidRDefault="001A4B39" w:rsidP="001A4B39">
            <w:pPr>
              <w:jc w:val="both"/>
              <w:rPr>
                <w:rFonts w:ascii="Arial" w:hAnsi="Arial"/>
              </w:rPr>
            </w:pPr>
            <w:r w:rsidRPr="001A4B39">
              <w:rPr>
                <w:rFonts w:ascii="Arial" w:hAnsi="Arial"/>
                <w:b/>
                <w:bCs/>
                <w:sz w:val="22"/>
                <w:szCs w:val="22"/>
              </w:rPr>
              <w:t>Delivery</w:t>
            </w:r>
          </w:p>
        </w:tc>
        <w:tc>
          <w:tcPr>
            <w:tcW w:w="12332" w:type="dxa"/>
            <w:gridSpan w:val="2"/>
          </w:tcPr>
          <w:p w14:paraId="132A3681" w14:textId="77777777" w:rsidR="001A4B39" w:rsidRPr="001A4B39" w:rsidRDefault="001A4B39" w:rsidP="001A4B39">
            <w:pPr>
              <w:spacing w:before="120" w:after="120"/>
              <w:jc w:val="both"/>
              <w:rPr>
                <w:rFonts w:ascii="Arial" w:hAnsi="Arial"/>
              </w:rPr>
            </w:pPr>
            <w:r w:rsidRPr="001A4B39">
              <w:rPr>
                <w:rFonts w:ascii="Arial" w:hAnsi="Arial" w:cs="Arial"/>
                <w:b/>
                <w:bCs/>
              </w:rPr>
              <w:t>National delivery via Zoom</w:t>
            </w:r>
          </w:p>
        </w:tc>
      </w:tr>
      <w:tr w:rsidR="001A4B39" w:rsidRPr="001A4B39" w14:paraId="663D3689" w14:textId="77777777" w:rsidTr="00F70AFB">
        <w:tc>
          <w:tcPr>
            <w:tcW w:w="3114" w:type="dxa"/>
            <w:shd w:val="clear" w:color="auto" w:fill="C5E0B3" w:themeFill="accent6" w:themeFillTint="66"/>
          </w:tcPr>
          <w:p w14:paraId="35E3D54E" w14:textId="77777777" w:rsidR="001A4B39" w:rsidRPr="001A4B39" w:rsidRDefault="001A4B39" w:rsidP="001A4B39">
            <w:pPr>
              <w:jc w:val="both"/>
              <w:rPr>
                <w:rFonts w:ascii="Arial" w:hAnsi="Arial"/>
              </w:rPr>
            </w:pPr>
            <w:r w:rsidRPr="001A4B39">
              <w:rPr>
                <w:rFonts w:ascii="Arial" w:hAnsi="Arial"/>
                <w:b/>
                <w:bCs/>
                <w:sz w:val="22"/>
                <w:szCs w:val="22"/>
              </w:rPr>
              <w:t>Outcomes</w:t>
            </w:r>
          </w:p>
        </w:tc>
        <w:tc>
          <w:tcPr>
            <w:tcW w:w="12332" w:type="dxa"/>
            <w:gridSpan w:val="2"/>
          </w:tcPr>
          <w:p w14:paraId="007AEA5B" w14:textId="77777777" w:rsidR="001A4B39" w:rsidRPr="001A4B39" w:rsidRDefault="001A4B39" w:rsidP="0071584F">
            <w:pPr>
              <w:numPr>
                <w:ilvl w:val="0"/>
                <w:numId w:val="9"/>
              </w:numPr>
              <w:spacing w:before="120" w:after="120"/>
              <w:ind w:left="357" w:hanging="357"/>
              <w:contextualSpacing/>
              <w:jc w:val="both"/>
              <w:rPr>
                <w:rFonts w:ascii="Arial" w:hAnsi="Arial"/>
              </w:rPr>
            </w:pPr>
            <w:r w:rsidRPr="001A4B39">
              <w:rPr>
                <w:rFonts w:ascii="Arial" w:hAnsi="Arial"/>
              </w:rPr>
              <w:t>Understand the role, responsibilities, and key working relationships of the Support Person.</w:t>
            </w:r>
          </w:p>
          <w:p w14:paraId="067D5072" w14:textId="77777777" w:rsidR="001A4B39" w:rsidRPr="001A4B39" w:rsidRDefault="001A4B39" w:rsidP="0071584F">
            <w:pPr>
              <w:numPr>
                <w:ilvl w:val="0"/>
                <w:numId w:val="9"/>
              </w:numPr>
              <w:spacing w:before="120" w:after="120"/>
              <w:ind w:left="357" w:hanging="357"/>
              <w:contextualSpacing/>
              <w:jc w:val="both"/>
              <w:rPr>
                <w:rFonts w:ascii="Arial" w:hAnsi="Arial"/>
              </w:rPr>
            </w:pPr>
            <w:r w:rsidRPr="001A4B39">
              <w:rPr>
                <w:rFonts w:ascii="Arial" w:hAnsi="Arial"/>
              </w:rPr>
              <w:t>Explore the skills and knowledge needed to undertake effective pastoral care, including a particular focus on trauma informed approaches.</w:t>
            </w:r>
          </w:p>
          <w:p w14:paraId="1083DF6A" w14:textId="77777777" w:rsidR="001A4B39" w:rsidRPr="001A4B39" w:rsidRDefault="001A4B39" w:rsidP="0071584F">
            <w:pPr>
              <w:numPr>
                <w:ilvl w:val="0"/>
                <w:numId w:val="9"/>
              </w:numPr>
              <w:spacing w:before="120" w:after="120"/>
              <w:ind w:left="357" w:hanging="357"/>
              <w:contextualSpacing/>
              <w:jc w:val="both"/>
              <w:rPr>
                <w:rFonts w:ascii="Arial" w:hAnsi="Arial"/>
              </w:rPr>
            </w:pPr>
            <w:r w:rsidRPr="001A4B39">
              <w:rPr>
                <w:rFonts w:ascii="Arial" w:hAnsi="Arial"/>
              </w:rPr>
              <w:t>Identify appropriate ways to support survivors, both during and after a disclosure has been made, and throughout the allegation management process.</w:t>
            </w:r>
          </w:p>
          <w:p w14:paraId="2E1E94BF" w14:textId="77777777" w:rsidR="001A4B39" w:rsidRPr="001A4B39" w:rsidRDefault="001A4B39" w:rsidP="0071584F">
            <w:pPr>
              <w:numPr>
                <w:ilvl w:val="0"/>
                <w:numId w:val="9"/>
              </w:numPr>
              <w:spacing w:before="120" w:after="120"/>
              <w:ind w:left="357" w:hanging="357"/>
              <w:jc w:val="both"/>
              <w:rPr>
                <w:rFonts w:ascii="Arial" w:hAnsi="Arial"/>
              </w:rPr>
            </w:pPr>
            <w:r w:rsidRPr="001A4B39">
              <w:rPr>
                <w:rFonts w:ascii="Arial" w:hAnsi="Arial"/>
              </w:rPr>
              <w:t>Reflect on the importance of self-care, supervision and pastoral support whilst performing the role of Support Person.</w:t>
            </w:r>
          </w:p>
        </w:tc>
      </w:tr>
      <w:tr w:rsidR="001A4B39" w:rsidRPr="001A4B39" w14:paraId="3139621C" w14:textId="77777777" w:rsidTr="00F70AFB">
        <w:tc>
          <w:tcPr>
            <w:tcW w:w="3114" w:type="dxa"/>
            <w:shd w:val="clear" w:color="auto" w:fill="C5E0B3" w:themeFill="accent6" w:themeFillTint="66"/>
          </w:tcPr>
          <w:p w14:paraId="55621F4D" w14:textId="77777777" w:rsidR="001A4B39" w:rsidRPr="001A4B39" w:rsidRDefault="001A4B39" w:rsidP="001A4B39">
            <w:pPr>
              <w:jc w:val="both"/>
              <w:rPr>
                <w:rFonts w:ascii="Arial" w:hAnsi="Arial"/>
              </w:rPr>
            </w:pPr>
            <w:r w:rsidRPr="001A4B39">
              <w:rPr>
                <w:rFonts w:ascii="Arial" w:hAnsi="Arial"/>
                <w:b/>
                <w:bCs/>
                <w:sz w:val="22"/>
                <w:szCs w:val="22"/>
              </w:rPr>
              <w:t>Required Attendees</w:t>
            </w:r>
          </w:p>
        </w:tc>
        <w:tc>
          <w:tcPr>
            <w:tcW w:w="12332" w:type="dxa"/>
            <w:gridSpan w:val="2"/>
          </w:tcPr>
          <w:p w14:paraId="3057BEA4" w14:textId="77777777" w:rsidR="001A4B39" w:rsidRPr="001A4B39" w:rsidRDefault="001A4B39" w:rsidP="001A4B39">
            <w:pPr>
              <w:spacing w:before="120" w:after="120"/>
              <w:jc w:val="both"/>
              <w:rPr>
                <w:rFonts w:ascii="Arial" w:hAnsi="Arial"/>
              </w:rPr>
            </w:pPr>
            <w:r w:rsidRPr="001A4B39">
              <w:rPr>
                <w:rFonts w:ascii="Arial" w:hAnsi="Arial"/>
              </w:rPr>
              <w:t xml:space="preserve">Persons taking on the role of Support Person </w:t>
            </w:r>
          </w:p>
        </w:tc>
      </w:tr>
      <w:tr w:rsidR="001A4B39" w:rsidRPr="001A4B39" w14:paraId="59CCB5DA" w14:textId="77777777" w:rsidTr="00F70AFB">
        <w:tc>
          <w:tcPr>
            <w:tcW w:w="3114" w:type="dxa"/>
            <w:shd w:val="clear" w:color="auto" w:fill="C5E0B3" w:themeFill="accent6" w:themeFillTint="66"/>
          </w:tcPr>
          <w:p w14:paraId="01759F6C" w14:textId="77777777" w:rsidR="001A4B39" w:rsidRPr="001A4B39" w:rsidRDefault="001A4B39" w:rsidP="001A4B39">
            <w:pPr>
              <w:jc w:val="both"/>
              <w:rPr>
                <w:rFonts w:ascii="Arial" w:hAnsi="Arial"/>
              </w:rPr>
            </w:pPr>
            <w:r w:rsidRPr="001A4B39">
              <w:rPr>
                <w:rFonts w:ascii="Arial" w:hAnsi="Arial"/>
                <w:b/>
                <w:bCs/>
                <w:sz w:val="22"/>
                <w:szCs w:val="22"/>
              </w:rPr>
              <w:t>Recommended Attendees</w:t>
            </w:r>
          </w:p>
        </w:tc>
        <w:tc>
          <w:tcPr>
            <w:tcW w:w="12332" w:type="dxa"/>
            <w:gridSpan w:val="2"/>
          </w:tcPr>
          <w:p w14:paraId="18719E25" w14:textId="77777777" w:rsidR="001A4B39" w:rsidRPr="001A4B39" w:rsidRDefault="001A4B39" w:rsidP="001A4B39">
            <w:pPr>
              <w:spacing w:before="120" w:after="120"/>
              <w:jc w:val="both"/>
              <w:rPr>
                <w:rFonts w:ascii="Arial" w:hAnsi="Arial"/>
              </w:rPr>
            </w:pPr>
            <w:r w:rsidRPr="001A4B39">
              <w:rPr>
                <w:rFonts w:ascii="Arial" w:hAnsi="Arial"/>
              </w:rPr>
              <w:t>Not Applicable</w:t>
            </w:r>
          </w:p>
        </w:tc>
      </w:tr>
      <w:tr w:rsidR="001A4B39" w:rsidRPr="001A4B39" w14:paraId="3EBE8333" w14:textId="77777777" w:rsidTr="00F70AFB">
        <w:trPr>
          <w:trHeight w:val="259"/>
        </w:trPr>
        <w:tc>
          <w:tcPr>
            <w:tcW w:w="3114" w:type="dxa"/>
            <w:vMerge w:val="restart"/>
            <w:shd w:val="clear" w:color="auto" w:fill="C5E0B3" w:themeFill="accent6" w:themeFillTint="66"/>
          </w:tcPr>
          <w:p w14:paraId="1D694B52" w14:textId="77777777" w:rsidR="001A4B39" w:rsidRPr="001A4B39" w:rsidRDefault="001A4B39" w:rsidP="001A4B39">
            <w:pPr>
              <w:jc w:val="both"/>
              <w:rPr>
                <w:rFonts w:ascii="Arial" w:hAnsi="Arial"/>
              </w:rPr>
            </w:pPr>
            <w:r w:rsidRPr="001A4B39">
              <w:rPr>
                <w:rFonts w:ascii="Arial" w:hAnsi="Arial"/>
                <w:b/>
                <w:bCs/>
                <w:sz w:val="22"/>
                <w:szCs w:val="22"/>
              </w:rPr>
              <w:t>Fidelity to the Pathway</w:t>
            </w:r>
          </w:p>
        </w:tc>
        <w:tc>
          <w:tcPr>
            <w:tcW w:w="9922" w:type="dxa"/>
          </w:tcPr>
          <w:p w14:paraId="6B7B3FC9" w14:textId="77777777" w:rsidR="001A4B39" w:rsidRPr="001A4B39" w:rsidRDefault="001A4B39" w:rsidP="001A4B39">
            <w:pPr>
              <w:spacing w:before="120" w:after="120"/>
              <w:jc w:val="center"/>
              <w:rPr>
                <w:rFonts w:ascii="Arial" w:hAnsi="Arial"/>
              </w:rPr>
            </w:pPr>
            <w:r w:rsidRPr="001A4B39">
              <w:rPr>
                <w:rFonts w:ascii="Arial" w:hAnsi="Arial"/>
                <w:b/>
                <w:bCs/>
              </w:rPr>
              <w:t>Online / Virtual Delivery</w:t>
            </w:r>
          </w:p>
        </w:tc>
        <w:tc>
          <w:tcPr>
            <w:tcW w:w="2410" w:type="dxa"/>
          </w:tcPr>
          <w:p w14:paraId="724AE84B" w14:textId="77777777" w:rsidR="001A4B39" w:rsidRPr="001A4B39" w:rsidRDefault="001A4B39" w:rsidP="001A4B39">
            <w:pPr>
              <w:spacing w:before="120" w:after="120"/>
              <w:jc w:val="center"/>
              <w:rPr>
                <w:rFonts w:ascii="Arial" w:hAnsi="Arial"/>
              </w:rPr>
            </w:pPr>
            <w:r w:rsidRPr="001A4B39">
              <w:rPr>
                <w:rFonts w:ascii="Arial" w:hAnsi="Arial"/>
                <w:b/>
                <w:bCs/>
              </w:rPr>
              <w:t>In-person Delivery</w:t>
            </w:r>
          </w:p>
        </w:tc>
      </w:tr>
      <w:tr w:rsidR="001A4B39" w:rsidRPr="001A4B39" w14:paraId="5C35D00F" w14:textId="77777777" w:rsidTr="00F70AFB">
        <w:trPr>
          <w:trHeight w:val="259"/>
        </w:trPr>
        <w:tc>
          <w:tcPr>
            <w:tcW w:w="3114" w:type="dxa"/>
            <w:vMerge/>
            <w:shd w:val="clear" w:color="auto" w:fill="C5E0B3" w:themeFill="accent6" w:themeFillTint="66"/>
          </w:tcPr>
          <w:p w14:paraId="2DBC2268" w14:textId="77777777" w:rsidR="001A4B39" w:rsidRPr="001A4B39" w:rsidRDefault="001A4B39" w:rsidP="001A4B39">
            <w:pPr>
              <w:jc w:val="both"/>
              <w:rPr>
                <w:rFonts w:ascii="Arial" w:hAnsi="Arial"/>
                <w:b/>
                <w:bCs/>
                <w:sz w:val="22"/>
                <w:szCs w:val="22"/>
              </w:rPr>
            </w:pPr>
          </w:p>
        </w:tc>
        <w:tc>
          <w:tcPr>
            <w:tcW w:w="9922" w:type="dxa"/>
          </w:tcPr>
          <w:p w14:paraId="2580B252" w14:textId="77777777" w:rsidR="001A4B39" w:rsidRPr="001A4B39" w:rsidRDefault="001A4B39" w:rsidP="001A4B39">
            <w:pPr>
              <w:rPr>
                <w:rFonts w:ascii="Arial" w:hAnsi="Arial"/>
              </w:rPr>
            </w:pPr>
            <w:r w:rsidRPr="001A4B39">
              <w:rPr>
                <w:rFonts w:ascii="Arial" w:hAnsi="Arial"/>
              </w:rPr>
              <w:t>Virtual Delivery:</w:t>
            </w:r>
          </w:p>
          <w:p w14:paraId="5545B2A7" w14:textId="77777777" w:rsidR="001A4B39" w:rsidRPr="001A4B39" w:rsidRDefault="001A4B39" w:rsidP="0071584F">
            <w:pPr>
              <w:numPr>
                <w:ilvl w:val="0"/>
                <w:numId w:val="14"/>
              </w:numPr>
              <w:contextualSpacing/>
              <w:jc w:val="both"/>
              <w:rPr>
                <w:rFonts w:ascii="Arial" w:hAnsi="Arial"/>
              </w:rPr>
            </w:pPr>
            <w:r w:rsidRPr="001A4B39">
              <w:rPr>
                <w:rFonts w:ascii="Arial" w:hAnsi="Arial"/>
              </w:rPr>
              <w:t>Three 90-minute sessions delivered via Zoom; each session is one week apart.</w:t>
            </w:r>
          </w:p>
          <w:p w14:paraId="6DE399B7" w14:textId="77777777" w:rsidR="001A4B39" w:rsidRPr="001A4B39" w:rsidRDefault="001A4B39" w:rsidP="0071584F">
            <w:pPr>
              <w:numPr>
                <w:ilvl w:val="0"/>
                <w:numId w:val="14"/>
              </w:numPr>
              <w:contextualSpacing/>
              <w:jc w:val="both"/>
              <w:rPr>
                <w:rFonts w:ascii="Arial" w:hAnsi="Arial"/>
              </w:rPr>
            </w:pPr>
            <w:r w:rsidRPr="001A4B39">
              <w:rPr>
                <w:rFonts w:ascii="Arial" w:hAnsi="Arial"/>
              </w:rPr>
              <w:t>Two facilitators – delivered by the NST.</w:t>
            </w:r>
          </w:p>
          <w:p w14:paraId="4F8CF4A5" w14:textId="77777777" w:rsidR="001A4B39" w:rsidRPr="001A4B39" w:rsidRDefault="001A4B39" w:rsidP="0071584F">
            <w:pPr>
              <w:numPr>
                <w:ilvl w:val="0"/>
                <w:numId w:val="14"/>
              </w:numPr>
              <w:contextualSpacing/>
              <w:jc w:val="both"/>
              <w:rPr>
                <w:rFonts w:ascii="Arial" w:hAnsi="Arial"/>
              </w:rPr>
            </w:pPr>
            <w:r w:rsidRPr="001A4B39">
              <w:rPr>
                <w:rFonts w:ascii="Arial" w:hAnsi="Arial"/>
              </w:rPr>
              <w:t>Optimum number of participants: 12.</w:t>
            </w:r>
          </w:p>
          <w:p w14:paraId="6D923ED2" w14:textId="77777777" w:rsidR="001A4B39" w:rsidRPr="001A4B39" w:rsidRDefault="001A4B39" w:rsidP="0071584F">
            <w:pPr>
              <w:numPr>
                <w:ilvl w:val="0"/>
                <w:numId w:val="14"/>
              </w:numPr>
              <w:contextualSpacing/>
              <w:jc w:val="both"/>
              <w:rPr>
                <w:rFonts w:ascii="Arial" w:hAnsi="Arial"/>
              </w:rPr>
            </w:pPr>
            <w:r w:rsidRPr="001A4B39">
              <w:rPr>
                <w:rFonts w:ascii="Arial" w:hAnsi="Arial"/>
              </w:rPr>
              <w:t>Pre-work for Session One completed and submitted before Session One.</w:t>
            </w:r>
          </w:p>
          <w:p w14:paraId="1E80F92C" w14:textId="77777777" w:rsidR="001A4B39" w:rsidRPr="001A4B39" w:rsidRDefault="001A4B39" w:rsidP="0071584F">
            <w:pPr>
              <w:numPr>
                <w:ilvl w:val="0"/>
                <w:numId w:val="14"/>
              </w:numPr>
              <w:contextualSpacing/>
              <w:jc w:val="both"/>
              <w:rPr>
                <w:rFonts w:ascii="Arial" w:hAnsi="Arial"/>
              </w:rPr>
            </w:pPr>
            <w:r w:rsidRPr="001A4B39">
              <w:rPr>
                <w:rFonts w:ascii="Arial" w:hAnsi="Arial"/>
              </w:rPr>
              <w:t>Session One – facilitated discussion based upon the pre-work.</w:t>
            </w:r>
          </w:p>
          <w:p w14:paraId="54E3E2A0" w14:textId="77777777" w:rsidR="001A4B39" w:rsidRPr="001A4B39" w:rsidRDefault="001A4B39" w:rsidP="0071584F">
            <w:pPr>
              <w:numPr>
                <w:ilvl w:val="0"/>
                <w:numId w:val="14"/>
              </w:numPr>
              <w:contextualSpacing/>
              <w:jc w:val="both"/>
              <w:rPr>
                <w:rFonts w:ascii="Arial" w:hAnsi="Arial"/>
              </w:rPr>
            </w:pPr>
            <w:r w:rsidRPr="001A4B39">
              <w:rPr>
                <w:rFonts w:ascii="Arial" w:hAnsi="Arial"/>
              </w:rPr>
              <w:t>Pre-work for Session Two – theological reflection.</w:t>
            </w:r>
          </w:p>
          <w:p w14:paraId="457A0591" w14:textId="77777777" w:rsidR="001A4B39" w:rsidRPr="001A4B39" w:rsidRDefault="001A4B39" w:rsidP="0071584F">
            <w:pPr>
              <w:numPr>
                <w:ilvl w:val="0"/>
                <w:numId w:val="14"/>
              </w:numPr>
              <w:ind w:left="357" w:hanging="357"/>
              <w:contextualSpacing/>
              <w:jc w:val="both"/>
              <w:rPr>
                <w:rFonts w:ascii="Arial" w:hAnsi="Arial"/>
              </w:rPr>
            </w:pPr>
            <w:r w:rsidRPr="001A4B39">
              <w:rPr>
                <w:rFonts w:ascii="Arial" w:hAnsi="Arial"/>
              </w:rPr>
              <w:t>Session Two – interactive session.</w:t>
            </w:r>
          </w:p>
          <w:p w14:paraId="753465A9" w14:textId="77777777" w:rsidR="001A4B39" w:rsidRPr="001A4B39" w:rsidRDefault="001A4B39" w:rsidP="0071584F">
            <w:pPr>
              <w:numPr>
                <w:ilvl w:val="0"/>
                <w:numId w:val="14"/>
              </w:numPr>
              <w:ind w:left="357" w:hanging="357"/>
              <w:contextualSpacing/>
              <w:jc w:val="both"/>
              <w:rPr>
                <w:rFonts w:ascii="Arial" w:hAnsi="Arial"/>
              </w:rPr>
            </w:pPr>
            <w:r w:rsidRPr="001A4B39">
              <w:rPr>
                <w:rFonts w:ascii="Arial" w:hAnsi="Arial"/>
              </w:rPr>
              <w:t xml:space="preserve">Pre-work for Session </w:t>
            </w:r>
            <w:proofErr w:type="gramStart"/>
            <w:r w:rsidRPr="001A4B39">
              <w:rPr>
                <w:rFonts w:ascii="Arial" w:hAnsi="Arial"/>
              </w:rPr>
              <w:t>Three  –</w:t>
            </w:r>
            <w:proofErr w:type="gramEnd"/>
            <w:r w:rsidRPr="001A4B39">
              <w:rPr>
                <w:rFonts w:ascii="Arial" w:hAnsi="Arial"/>
              </w:rPr>
              <w:t xml:space="preserve"> case study.</w:t>
            </w:r>
          </w:p>
          <w:p w14:paraId="762D0A5D" w14:textId="77777777" w:rsidR="001A4B39" w:rsidRPr="001A4B39" w:rsidRDefault="001A4B39" w:rsidP="0071584F">
            <w:pPr>
              <w:numPr>
                <w:ilvl w:val="0"/>
                <w:numId w:val="14"/>
              </w:numPr>
              <w:ind w:left="357" w:hanging="357"/>
              <w:contextualSpacing/>
              <w:jc w:val="both"/>
              <w:rPr>
                <w:rFonts w:ascii="Arial" w:hAnsi="Arial"/>
              </w:rPr>
            </w:pPr>
            <w:r w:rsidRPr="001A4B39">
              <w:rPr>
                <w:rFonts w:ascii="Arial" w:hAnsi="Arial"/>
              </w:rPr>
              <w:t>Session 3 – interactive session.</w:t>
            </w:r>
          </w:p>
          <w:p w14:paraId="38F3894C" w14:textId="77777777" w:rsidR="001A4B39" w:rsidRPr="001A4B39" w:rsidRDefault="001A4B39" w:rsidP="0071584F">
            <w:pPr>
              <w:numPr>
                <w:ilvl w:val="0"/>
                <w:numId w:val="14"/>
              </w:numPr>
              <w:spacing w:line="480" w:lineRule="auto"/>
              <w:contextualSpacing/>
              <w:jc w:val="both"/>
              <w:rPr>
                <w:rFonts w:ascii="Arial" w:hAnsi="Arial"/>
              </w:rPr>
            </w:pPr>
            <w:r w:rsidRPr="001A4B39">
              <w:rPr>
                <w:rFonts w:ascii="Arial" w:hAnsi="Arial"/>
              </w:rPr>
              <w:t>Post course evaluation – three months after Session Three is completed as set out in the pathway.</w:t>
            </w:r>
          </w:p>
          <w:p w14:paraId="71E6F7A8" w14:textId="77777777" w:rsidR="001A4B39" w:rsidRPr="001A4B39" w:rsidRDefault="001A4B39" w:rsidP="001A4B39">
            <w:pPr>
              <w:ind w:left="360"/>
              <w:contextualSpacing/>
              <w:rPr>
                <w:rFonts w:ascii="Arial" w:hAnsi="Arial"/>
              </w:rPr>
            </w:pPr>
          </w:p>
        </w:tc>
        <w:tc>
          <w:tcPr>
            <w:tcW w:w="2410" w:type="dxa"/>
          </w:tcPr>
          <w:p w14:paraId="44B7DA12" w14:textId="77777777" w:rsidR="001A4B39" w:rsidRPr="001A4B39" w:rsidRDefault="001A4B39" w:rsidP="001A4B39">
            <w:pPr>
              <w:spacing w:before="120" w:after="120"/>
              <w:jc w:val="both"/>
              <w:rPr>
                <w:rFonts w:ascii="Arial" w:hAnsi="Arial"/>
              </w:rPr>
            </w:pPr>
            <w:r w:rsidRPr="001A4B39">
              <w:rPr>
                <w:rFonts w:ascii="Arial" w:hAnsi="Arial"/>
              </w:rPr>
              <w:t>Not Applicable</w:t>
            </w:r>
          </w:p>
        </w:tc>
      </w:tr>
      <w:tr w:rsidR="001A4B39" w:rsidRPr="001A4B39" w14:paraId="2042AB5A" w14:textId="77777777" w:rsidTr="00F70AFB">
        <w:tc>
          <w:tcPr>
            <w:tcW w:w="3114" w:type="dxa"/>
            <w:shd w:val="clear" w:color="auto" w:fill="C5E0B3" w:themeFill="accent6" w:themeFillTint="66"/>
          </w:tcPr>
          <w:p w14:paraId="177BC264" w14:textId="77777777" w:rsidR="001A4B39" w:rsidRPr="001A4B39" w:rsidRDefault="001A4B39" w:rsidP="001A4B39">
            <w:pPr>
              <w:jc w:val="both"/>
              <w:rPr>
                <w:rFonts w:ascii="Arial" w:hAnsi="Arial"/>
              </w:rPr>
            </w:pPr>
            <w:r w:rsidRPr="001A4B39">
              <w:rPr>
                <w:rFonts w:ascii="Arial" w:hAnsi="Arial"/>
                <w:b/>
                <w:bCs/>
                <w:sz w:val="22"/>
                <w:szCs w:val="22"/>
              </w:rPr>
              <w:t>Evaluation</w:t>
            </w:r>
          </w:p>
        </w:tc>
        <w:tc>
          <w:tcPr>
            <w:tcW w:w="12332" w:type="dxa"/>
            <w:gridSpan w:val="2"/>
          </w:tcPr>
          <w:p w14:paraId="01DD423C" w14:textId="77777777" w:rsidR="001A4B39" w:rsidRPr="001A4B39" w:rsidRDefault="001A4B39" w:rsidP="001A4B39">
            <w:pPr>
              <w:spacing w:before="120" w:after="120"/>
              <w:jc w:val="both"/>
              <w:rPr>
                <w:rFonts w:ascii="Arial" w:hAnsi="Arial"/>
              </w:rPr>
            </w:pPr>
            <w:r w:rsidRPr="001A4B39">
              <w:rPr>
                <w:rFonts w:ascii="Arial" w:hAnsi="Arial" w:cs="Arial"/>
              </w:rPr>
              <w:t xml:space="preserve">Level 3 - </w:t>
            </w:r>
            <w:r w:rsidRPr="001A4B39">
              <w:rPr>
                <w:rFonts w:ascii="Arial" w:hAnsi="Arial" w:cs="Arial"/>
                <w:color w:val="1A1A1A"/>
                <w:spacing w:val="-2"/>
                <w:shd w:val="clear" w:color="auto" w:fill="FFFFFF"/>
              </w:rPr>
              <w:t>Immediate feedback captured at the end of the learning pathway, reflective evaluation tasks and 360-degree feedback.</w:t>
            </w:r>
          </w:p>
        </w:tc>
      </w:tr>
    </w:tbl>
    <w:p w14:paraId="38B44DFA" w14:textId="77777777" w:rsidR="001A4B39" w:rsidRPr="001A4B39" w:rsidRDefault="001A4B39" w:rsidP="001A4B39">
      <w:pPr>
        <w:spacing w:after="0" w:line="480" w:lineRule="auto"/>
        <w:jc w:val="both"/>
        <w:rPr>
          <w:rFonts w:ascii="Arial" w:eastAsia="Cambria" w:hAnsi="Arial" w:cs="Times New Roman"/>
          <w:sz w:val="24"/>
          <w:szCs w:val="24"/>
        </w:rPr>
      </w:pPr>
    </w:p>
    <w:p w14:paraId="782035BA" w14:textId="77777777" w:rsidR="001A4B39" w:rsidRPr="001A4B39" w:rsidRDefault="001A4B39" w:rsidP="001A4B39">
      <w:pPr>
        <w:spacing w:after="0" w:line="480" w:lineRule="auto"/>
        <w:jc w:val="both"/>
        <w:rPr>
          <w:rFonts w:ascii="Arial" w:eastAsia="Cambria" w:hAnsi="Arial" w:cs="Times New Roman"/>
          <w:sz w:val="24"/>
          <w:szCs w:val="24"/>
        </w:rPr>
      </w:pPr>
    </w:p>
    <w:tbl>
      <w:tblPr>
        <w:tblStyle w:val="TableGrid6"/>
        <w:tblW w:w="15446" w:type="dxa"/>
        <w:tblLook w:val="04A0" w:firstRow="1" w:lastRow="0" w:firstColumn="1" w:lastColumn="0" w:noHBand="0" w:noVBand="1"/>
      </w:tblPr>
      <w:tblGrid>
        <w:gridCol w:w="3114"/>
        <w:gridCol w:w="9922"/>
        <w:gridCol w:w="2410"/>
      </w:tblGrid>
      <w:tr w:rsidR="001A4B39" w:rsidRPr="001A4B39" w14:paraId="2A7D20A7" w14:textId="77777777" w:rsidTr="00F70AFB">
        <w:tc>
          <w:tcPr>
            <w:tcW w:w="15446" w:type="dxa"/>
            <w:gridSpan w:val="3"/>
            <w:shd w:val="clear" w:color="auto" w:fill="C5E0B3" w:themeFill="accent6" w:themeFillTint="66"/>
          </w:tcPr>
          <w:p w14:paraId="06BA0C79" w14:textId="3359E6BE" w:rsidR="001A4B39" w:rsidRPr="001A4B39" w:rsidRDefault="001A4B39" w:rsidP="001A4B39">
            <w:pPr>
              <w:tabs>
                <w:tab w:val="left" w:pos="730"/>
                <w:tab w:val="center" w:pos="7615"/>
              </w:tabs>
              <w:spacing w:before="120" w:after="120"/>
              <w:rPr>
                <w:rFonts w:ascii="Arial" w:hAnsi="Arial"/>
                <w:b/>
                <w:bCs/>
              </w:rPr>
            </w:pPr>
            <w:r>
              <w:rPr>
                <w:rFonts w:ascii="Arial" w:hAnsi="Arial"/>
                <w:b/>
                <w:bCs/>
                <w:sz w:val="22"/>
                <w:szCs w:val="22"/>
              </w:rPr>
              <w:lastRenderedPageBreak/>
              <w:tab/>
              <w:t xml:space="preserve">                                        </w:t>
            </w:r>
            <w:r w:rsidRPr="001A4B39">
              <w:rPr>
                <w:rFonts w:ascii="Arial" w:hAnsi="Arial"/>
                <w:b/>
                <w:bCs/>
                <w:sz w:val="22"/>
                <w:szCs w:val="22"/>
              </w:rPr>
              <w:t>Diocesan Directors of Ordinands / Assistant Diocesan Directors of Ordinands</w:t>
            </w:r>
          </w:p>
        </w:tc>
      </w:tr>
      <w:tr w:rsidR="001A4B39" w:rsidRPr="001A4B39" w14:paraId="08F4BD5A" w14:textId="77777777" w:rsidTr="00F70AFB">
        <w:tc>
          <w:tcPr>
            <w:tcW w:w="3114" w:type="dxa"/>
            <w:shd w:val="clear" w:color="auto" w:fill="C5E0B3" w:themeFill="accent6" w:themeFillTint="66"/>
          </w:tcPr>
          <w:p w14:paraId="1D5A5DF8" w14:textId="77777777" w:rsidR="001A4B39" w:rsidRPr="001A4B39" w:rsidRDefault="001A4B39" w:rsidP="001A4B39">
            <w:pPr>
              <w:jc w:val="both"/>
              <w:rPr>
                <w:rFonts w:ascii="Arial" w:hAnsi="Arial"/>
                <w:b/>
                <w:bCs/>
                <w:sz w:val="22"/>
                <w:szCs w:val="22"/>
              </w:rPr>
            </w:pPr>
            <w:r w:rsidRPr="001A4B39">
              <w:rPr>
                <w:rFonts w:ascii="Arial" w:hAnsi="Arial"/>
                <w:b/>
                <w:bCs/>
                <w:sz w:val="22"/>
                <w:szCs w:val="22"/>
              </w:rPr>
              <w:t>Aim</w:t>
            </w:r>
          </w:p>
        </w:tc>
        <w:tc>
          <w:tcPr>
            <w:tcW w:w="12332" w:type="dxa"/>
            <w:gridSpan w:val="2"/>
          </w:tcPr>
          <w:p w14:paraId="2ED3A885" w14:textId="77777777" w:rsidR="001A4B39" w:rsidRPr="001A4B39" w:rsidRDefault="001A4B39" w:rsidP="001A4B39">
            <w:pPr>
              <w:spacing w:before="120" w:after="120"/>
              <w:jc w:val="both"/>
              <w:rPr>
                <w:rFonts w:ascii="Arial" w:hAnsi="Arial" w:cs="Arial"/>
              </w:rPr>
            </w:pPr>
            <w:r w:rsidRPr="001A4B39">
              <w:rPr>
                <w:rFonts w:ascii="Arial" w:hAnsi="Arial" w:cs="Arial"/>
              </w:rPr>
              <w:t>To equip the learner with an understanding of the significance of their role in ensuring safeguarding is a central feature of formation.</w:t>
            </w:r>
          </w:p>
        </w:tc>
      </w:tr>
      <w:tr w:rsidR="001A4B39" w:rsidRPr="001A4B39" w14:paraId="7AB9E97C" w14:textId="77777777" w:rsidTr="00F70AFB">
        <w:tc>
          <w:tcPr>
            <w:tcW w:w="3114" w:type="dxa"/>
            <w:shd w:val="clear" w:color="auto" w:fill="C5E0B3" w:themeFill="accent6" w:themeFillTint="66"/>
          </w:tcPr>
          <w:p w14:paraId="3010E0AA" w14:textId="77777777" w:rsidR="001A4B39" w:rsidRPr="001A4B39" w:rsidRDefault="001A4B39" w:rsidP="001A4B39">
            <w:pPr>
              <w:jc w:val="both"/>
              <w:rPr>
                <w:rFonts w:ascii="Arial" w:hAnsi="Arial"/>
              </w:rPr>
            </w:pPr>
            <w:r w:rsidRPr="001A4B39">
              <w:rPr>
                <w:rFonts w:ascii="Arial" w:hAnsi="Arial"/>
                <w:b/>
                <w:bCs/>
                <w:sz w:val="22"/>
                <w:szCs w:val="22"/>
              </w:rPr>
              <w:t>Pre-Requisites</w:t>
            </w:r>
          </w:p>
        </w:tc>
        <w:tc>
          <w:tcPr>
            <w:tcW w:w="12332" w:type="dxa"/>
            <w:gridSpan w:val="2"/>
          </w:tcPr>
          <w:p w14:paraId="1287B1BA" w14:textId="77777777" w:rsidR="001A4B39" w:rsidRPr="001A4B39" w:rsidRDefault="001A4B39" w:rsidP="001A4B39">
            <w:pPr>
              <w:spacing w:before="120" w:after="120"/>
              <w:jc w:val="both"/>
              <w:rPr>
                <w:rFonts w:ascii="Arial" w:hAnsi="Arial" w:cs="Arial"/>
              </w:rPr>
            </w:pPr>
            <w:r w:rsidRPr="001A4B39">
              <w:rPr>
                <w:rFonts w:ascii="Arial" w:hAnsi="Arial" w:cs="Arial"/>
              </w:rPr>
              <w:t>Basic Awareness, Foundation and Leadership</w:t>
            </w:r>
          </w:p>
        </w:tc>
      </w:tr>
      <w:tr w:rsidR="001A4B39" w:rsidRPr="001A4B39" w14:paraId="4C4B7562" w14:textId="77777777" w:rsidTr="00F70AFB">
        <w:tc>
          <w:tcPr>
            <w:tcW w:w="3114" w:type="dxa"/>
            <w:shd w:val="clear" w:color="auto" w:fill="C5E0B3" w:themeFill="accent6" w:themeFillTint="66"/>
          </w:tcPr>
          <w:p w14:paraId="493F2DBC" w14:textId="77777777" w:rsidR="001A4B39" w:rsidRPr="001A4B39" w:rsidRDefault="001A4B39" w:rsidP="001A4B39">
            <w:pPr>
              <w:jc w:val="both"/>
              <w:rPr>
                <w:rFonts w:ascii="Arial" w:hAnsi="Arial"/>
              </w:rPr>
            </w:pPr>
            <w:r w:rsidRPr="001A4B39">
              <w:rPr>
                <w:rFonts w:ascii="Arial" w:hAnsi="Arial"/>
                <w:b/>
                <w:bCs/>
                <w:sz w:val="22"/>
                <w:szCs w:val="22"/>
              </w:rPr>
              <w:t>Delivery</w:t>
            </w:r>
          </w:p>
        </w:tc>
        <w:tc>
          <w:tcPr>
            <w:tcW w:w="12332" w:type="dxa"/>
            <w:gridSpan w:val="2"/>
          </w:tcPr>
          <w:p w14:paraId="17CA7086" w14:textId="77777777" w:rsidR="001A4B39" w:rsidRPr="001A4B39" w:rsidRDefault="001A4B39" w:rsidP="001A4B39">
            <w:pPr>
              <w:spacing w:before="120" w:after="120"/>
              <w:jc w:val="both"/>
              <w:rPr>
                <w:rFonts w:ascii="Arial" w:hAnsi="Arial" w:cs="Arial"/>
              </w:rPr>
            </w:pPr>
            <w:r w:rsidRPr="001A4B39">
              <w:rPr>
                <w:rFonts w:ascii="Arial" w:hAnsi="Arial" w:cs="Arial"/>
                <w:b/>
                <w:bCs/>
              </w:rPr>
              <w:t>National delivery via Zoom</w:t>
            </w:r>
          </w:p>
        </w:tc>
      </w:tr>
      <w:tr w:rsidR="001A4B39" w:rsidRPr="001A4B39" w14:paraId="0C3DB2BD" w14:textId="77777777" w:rsidTr="00F70AFB">
        <w:tc>
          <w:tcPr>
            <w:tcW w:w="3114" w:type="dxa"/>
            <w:shd w:val="clear" w:color="auto" w:fill="C5E0B3" w:themeFill="accent6" w:themeFillTint="66"/>
          </w:tcPr>
          <w:p w14:paraId="05E30CFE" w14:textId="77777777" w:rsidR="001A4B39" w:rsidRPr="001A4B39" w:rsidRDefault="001A4B39" w:rsidP="001A4B39">
            <w:pPr>
              <w:jc w:val="both"/>
              <w:rPr>
                <w:rFonts w:ascii="Arial" w:hAnsi="Arial"/>
              </w:rPr>
            </w:pPr>
            <w:r w:rsidRPr="001A4B39">
              <w:rPr>
                <w:rFonts w:ascii="Arial" w:hAnsi="Arial"/>
                <w:b/>
                <w:bCs/>
                <w:sz w:val="22"/>
                <w:szCs w:val="22"/>
              </w:rPr>
              <w:t>Outcomes</w:t>
            </w:r>
          </w:p>
        </w:tc>
        <w:tc>
          <w:tcPr>
            <w:tcW w:w="12332" w:type="dxa"/>
            <w:gridSpan w:val="2"/>
          </w:tcPr>
          <w:p w14:paraId="72761E53" w14:textId="77777777" w:rsidR="001A4B39" w:rsidRPr="001A4B39" w:rsidRDefault="001A4B39" w:rsidP="0071584F">
            <w:pPr>
              <w:numPr>
                <w:ilvl w:val="0"/>
                <w:numId w:val="9"/>
              </w:numPr>
              <w:spacing w:before="120" w:after="120"/>
              <w:ind w:left="357" w:hanging="357"/>
              <w:jc w:val="both"/>
              <w:rPr>
                <w:rFonts w:ascii="Arial" w:hAnsi="Arial"/>
              </w:rPr>
            </w:pPr>
            <w:r w:rsidRPr="001A4B39">
              <w:rPr>
                <w:rFonts w:ascii="Arial" w:hAnsi="Arial"/>
              </w:rPr>
              <w:t xml:space="preserve">Connect the Church’s mission and theological foundations with the need to be rigorous about examining candidates in respect of safeguarding. </w:t>
            </w:r>
          </w:p>
          <w:p w14:paraId="38763CE1" w14:textId="77777777" w:rsidR="001A4B39" w:rsidRPr="001A4B39" w:rsidRDefault="001A4B39" w:rsidP="0071584F">
            <w:pPr>
              <w:numPr>
                <w:ilvl w:val="0"/>
                <w:numId w:val="9"/>
              </w:numPr>
              <w:spacing w:before="120" w:after="120"/>
              <w:ind w:left="357" w:hanging="357"/>
              <w:jc w:val="both"/>
              <w:rPr>
                <w:rFonts w:ascii="Arial" w:hAnsi="Arial"/>
              </w:rPr>
            </w:pPr>
            <w:r w:rsidRPr="001A4B39">
              <w:rPr>
                <w:rFonts w:ascii="Arial" w:hAnsi="Arial"/>
              </w:rPr>
              <w:t>Understanding the theological imperative of safeguarding, and the true nature of forgiveness, reconciliation, and redemption.</w:t>
            </w:r>
          </w:p>
          <w:p w14:paraId="2B0A5EC7" w14:textId="77777777" w:rsidR="001A4B39" w:rsidRPr="001A4B39" w:rsidRDefault="001A4B39" w:rsidP="0071584F">
            <w:pPr>
              <w:numPr>
                <w:ilvl w:val="0"/>
                <w:numId w:val="9"/>
              </w:numPr>
              <w:spacing w:before="120" w:after="120"/>
              <w:ind w:left="357" w:hanging="357"/>
              <w:jc w:val="both"/>
              <w:rPr>
                <w:rFonts w:ascii="Arial" w:hAnsi="Arial"/>
              </w:rPr>
            </w:pPr>
            <w:r w:rsidRPr="001A4B39">
              <w:rPr>
                <w:rFonts w:ascii="Arial" w:hAnsi="Arial"/>
              </w:rPr>
              <w:t>Recognise and be prepared to respond to candidates who have their own experiences of abuse. Explore issues of power and authority and how individuals and institutions can be groomed and how confidentiality can be used to create confusion around safeguarding.</w:t>
            </w:r>
          </w:p>
          <w:p w14:paraId="47E2C65E" w14:textId="77777777" w:rsidR="001A4B39" w:rsidRPr="001A4B39" w:rsidRDefault="001A4B39" w:rsidP="0071584F">
            <w:pPr>
              <w:numPr>
                <w:ilvl w:val="0"/>
                <w:numId w:val="9"/>
              </w:numPr>
              <w:spacing w:before="120" w:after="120"/>
              <w:ind w:left="357" w:hanging="357"/>
              <w:jc w:val="both"/>
              <w:rPr>
                <w:rFonts w:ascii="Arial" w:hAnsi="Arial"/>
              </w:rPr>
            </w:pPr>
            <w:r w:rsidRPr="001A4B39">
              <w:rPr>
                <w:rFonts w:ascii="Arial" w:hAnsi="Arial"/>
              </w:rPr>
              <w:t xml:space="preserve">Show strengthened values and beliefs in respect of safeguarding by reflecting on their own unconscious biases and how their own personal life journeys and backgrounds can impact on their intellectual, emotional, and practical responses to safeguarding individuals and communities /organisations in the Church. </w:t>
            </w:r>
          </w:p>
          <w:p w14:paraId="61E0E853" w14:textId="77777777" w:rsidR="001A4B39" w:rsidRPr="001A4B39" w:rsidRDefault="001A4B39" w:rsidP="0071584F">
            <w:pPr>
              <w:numPr>
                <w:ilvl w:val="0"/>
                <w:numId w:val="9"/>
              </w:numPr>
              <w:spacing w:before="120" w:after="120"/>
              <w:ind w:left="357" w:hanging="357"/>
              <w:jc w:val="both"/>
              <w:rPr>
                <w:rFonts w:ascii="Arial" w:hAnsi="Arial"/>
              </w:rPr>
            </w:pPr>
            <w:r w:rsidRPr="001A4B39">
              <w:rPr>
                <w:rFonts w:ascii="Arial" w:hAnsi="Arial"/>
              </w:rPr>
              <w:t>Translate the above into transparent decision making and record keeping.</w:t>
            </w:r>
          </w:p>
        </w:tc>
      </w:tr>
      <w:tr w:rsidR="001A4B39" w:rsidRPr="001A4B39" w14:paraId="0B0E6E2C" w14:textId="77777777" w:rsidTr="00F70AFB">
        <w:tc>
          <w:tcPr>
            <w:tcW w:w="3114" w:type="dxa"/>
            <w:shd w:val="clear" w:color="auto" w:fill="C5E0B3" w:themeFill="accent6" w:themeFillTint="66"/>
          </w:tcPr>
          <w:p w14:paraId="35FEB66E" w14:textId="77777777" w:rsidR="001A4B39" w:rsidRPr="001A4B39" w:rsidRDefault="001A4B39" w:rsidP="001A4B39">
            <w:pPr>
              <w:jc w:val="both"/>
              <w:rPr>
                <w:rFonts w:ascii="Arial" w:hAnsi="Arial"/>
              </w:rPr>
            </w:pPr>
            <w:r w:rsidRPr="001A4B39">
              <w:rPr>
                <w:rFonts w:ascii="Arial" w:hAnsi="Arial"/>
                <w:b/>
                <w:bCs/>
                <w:sz w:val="22"/>
                <w:szCs w:val="22"/>
              </w:rPr>
              <w:t>Required Attendees</w:t>
            </w:r>
          </w:p>
        </w:tc>
        <w:tc>
          <w:tcPr>
            <w:tcW w:w="12332" w:type="dxa"/>
            <w:gridSpan w:val="2"/>
          </w:tcPr>
          <w:p w14:paraId="07A97587" w14:textId="77777777" w:rsidR="001A4B39" w:rsidRPr="001A4B39" w:rsidRDefault="001A4B39" w:rsidP="001A4B39">
            <w:pPr>
              <w:spacing w:before="120" w:after="120"/>
              <w:jc w:val="both"/>
              <w:rPr>
                <w:rFonts w:ascii="Arial" w:hAnsi="Arial" w:cs="Arial"/>
              </w:rPr>
            </w:pPr>
            <w:r w:rsidRPr="001A4B39">
              <w:rPr>
                <w:rFonts w:ascii="Arial" w:hAnsi="Arial" w:cs="Arial"/>
              </w:rPr>
              <w:t>Diocesan Directors of Ordinands and Assistant Diocesan Directors of Ordinands.</w:t>
            </w:r>
          </w:p>
        </w:tc>
      </w:tr>
      <w:tr w:rsidR="001A4B39" w:rsidRPr="001A4B39" w14:paraId="29CCB8A4" w14:textId="77777777" w:rsidTr="00F70AFB">
        <w:tc>
          <w:tcPr>
            <w:tcW w:w="3114" w:type="dxa"/>
            <w:shd w:val="clear" w:color="auto" w:fill="C5E0B3" w:themeFill="accent6" w:themeFillTint="66"/>
          </w:tcPr>
          <w:p w14:paraId="43A55551" w14:textId="77777777" w:rsidR="001A4B39" w:rsidRPr="001A4B39" w:rsidRDefault="001A4B39" w:rsidP="001A4B39">
            <w:pPr>
              <w:jc w:val="both"/>
              <w:rPr>
                <w:rFonts w:ascii="Arial" w:hAnsi="Arial"/>
              </w:rPr>
            </w:pPr>
            <w:r w:rsidRPr="001A4B39">
              <w:rPr>
                <w:rFonts w:ascii="Arial" w:hAnsi="Arial"/>
                <w:b/>
                <w:bCs/>
                <w:sz w:val="22"/>
                <w:szCs w:val="22"/>
              </w:rPr>
              <w:t>Recommended Attendees</w:t>
            </w:r>
          </w:p>
        </w:tc>
        <w:tc>
          <w:tcPr>
            <w:tcW w:w="12332" w:type="dxa"/>
            <w:gridSpan w:val="2"/>
          </w:tcPr>
          <w:p w14:paraId="3FD6AD8C" w14:textId="3591D926" w:rsidR="001A4B39" w:rsidRPr="001A4B39" w:rsidRDefault="001A4B39" w:rsidP="0071584F">
            <w:pPr>
              <w:numPr>
                <w:ilvl w:val="0"/>
                <w:numId w:val="21"/>
              </w:numPr>
              <w:spacing w:line="480" w:lineRule="auto"/>
              <w:contextualSpacing/>
              <w:jc w:val="both"/>
              <w:rPr>
                <w:rFonts w:ascii="Arial" w:hAnsi="Arial"/>
              </w:rPr>
            </w:pPr>
            <w:r w:rsidRPr="001A4B39">
              <w:rPr>
                <w:rFonts w:ascii="Arial" w:hAnsi="Arial"/>
              </w:rPr>
              <w:t xml:space="preserve">Bishops Advisory Panel </w:t>
            </w:r>
            <w:proofErr w:type="spellStart"/>
            <w:r w:rsidRPr="001A4B39">
              <w:rPr>
                <w:rFonts w:ascii="Arial" w:hAnsi="Arial"/>
              </w:rPr>
              <w:t>Advisors</w:t>
            </w:r>
            <w:r w:rsidRPr="001A4B39">
              <w:rPr>
                <w:rFonts w:ascii="Arial" w:hAnsi="Arial"/>
                <w:i/>
                <w:iCs/>
              </w:rPr>
              <w:t>Others</w:t>
            </w:r>
            <w:proofErr w:type="spellEnd"/>
            <w:r w:rsidRPr="001A4B39">
              <w:rPr>
                <w:rFonts w:ascii="Arial" w:hAnsi="Arial"/>
                <w:i/>
                <w:iCs/>
              </w:rPr>
              <w:t xml:space="preserve"> may be added later – subject to ongoing development discussions with Ministry Division</w:t>
            </w:r>
          </w:p>
        </w:tc>
      </w:tr>
      <w:tr w:rsidR="001A4B39" w:rsidRPr="001A4B39" w14:paraId="39EBF6B5" w14:textId="77777777" w:rsidTr="00F70AFB">
        <w:trPr>
          <w:trHeight w:val="259"/>
        </w:trPr>
        <w:tc>
          <w:tcPr>
            <w:tcW w:w="3114" w:type="dxa"/>
            <w:vMerge w:val="restart"/>
            <w:shd w:val="clear" w:color="auto" w:fill="C5E0B3" w:themeFill="accent6" w:themeFillTint="66"/>
          </w:tcPr>
          <w:p w14:paraId="2DD42AD2" w14:textId="77777777" w:rsidR="001A4B39" w:rsidRPr="001A4B39" w:rsidRDefault="001A4B39" w:rsidP="001A4B39">
            <w:pPr>
              <w:jc w:val="both"/>
              <w:rPr>
                <w:rFonts w:ascii="Arial" w:hAnsi="Arial"/>
              </w:rPr>
            </w:pPr>
            <w:r w:rsidRPr="001A4B39">
              <w:rPr>
                <w:rFonts w:ascii="Arial" w:hAnsi="Arial"/>
                <w:b/>
                <w:bCs/>
                <w:sz w:val="22"/>
                <w:szCs w:val="22"/>
              </w:rPr>
              <w:t>Fidelity to the Pathway</w:t>
            </w:r>
          </w:p>
        </w:tc>
        <w:tc>
          <w:tcPr>
            <w:tcW w:w="9922" w:type="dxa"/>
          </w:tcPr>
          <w:p w14:paraId="3F7B7974" w14:textId="77777777" w:rsidR="001A4B39" w:rsidRPr="001A4B39" w:rsidRDefault="001A4B39" w:rsidP="001A4B39">
            <w:pPr>
              <w:spacing w:before="120" w:after="120"/>
              <w:jc w:val="center"/>
              <w:rPr>
                <w:rFonts w:ascii="Arial" w:hAnsi="Arial" w:cs="Arial"/>
              </w:rPr>
            </w:pPr>
            <w:r w:rsidRPr="001A4B39">
              <w:rPr>
                <w:rFonts w:ascii="Arial" w:hAnsi="Arial" w:cs="Arial"/>
                <w:b/>
                <w:bCs/>
              </w:rPr>
              <w:t>Online / Virtual Delivery</w:t>
            </w:r>
          </w:p>
        </w:tc>
        <w:tc>
          <w:tcPr>
            <w:tcW w:w="2410" w:type="dxa"/>
          </w:tcPr>
          <w:p w14:paraId="7EEF35B2" w14:textId="77777777" w:rsidR="001A4B39" w:rsidRPr="001A4B39" w:rsidRDefault="001A4B39" w:rsidP="001A4B39">
            <w:pPr>
              <w:spacing w:before="120" w:after="120"/>
              <w:jc w:val="center"/>
              <w:rPr>
                <w:rFonts w:ascii="Arial" w:hAnsi="Arial" w:cs="Arial"/>
              </w:rPr>
            </w:pPr>
            <w:r w:rsidRPr="001A4B39">
              <w:rPr>
                <w:rFonts w:ascii="Arial" w:hAnsi="Arial" w:cs="Arial"/>
                <w:b/>
                <w:bCs/>
              </w:rPr>
              <w:t>In-person Delivery</w:t>
            </w:r>
          </w:p>
        </w:tc>
      </w:tr>
      <w:tr w:rsidR="001A4B39" w:rsidRPr="001A4B39" w14:paraId="1E842E06" w14:textId="77777777" w:rsidTr="00F70AFB">
        <w:trPr>
          <w:trHeight w:val="259"/>
        </w:trPr>
        <w:tc>
          <w:tcPr>
            <w:tcW w:w="3114" w:type="dxa"/>
            <w:vMerge/>
            <w:shd w:val="clear" w:color="auto" w:fill="C5E0B3" w:themeFill="accent6" w:themeFillTint="66"/>
          </w:tcPr>
          <w:p w14:paraId="2C646023" w14:textId="77777777" w:rsidR="001A4B39" w:rsidRPr="001A4B39" w:rsidRDefault="001A4B39" w:rsidP="001A4B39">
            <w:pPr>
              <w:jc w:val="both"/>
              <w:rPr>
                <w:rFonts w:ascii="Arial" w:hAnsi="Arial"/>
                <w:b/>
                <w:bCs/>
                <w:sz w:val="22"/>
                <w:szCs w:val="22"/>
              </w:rPr>
            </w:pPr>
          </w:p>
        </w:tc>
        <w:tc>
          <w:tcPr>
            <w:tcW w:w="9922" w:type="dxa"/>
          </w:tcPr>
          <w:p w14:paraId="21C8E526" w14:textId="77777777" w:rsidR="001A4B39" w:rsidRPr="001A4B39" w:rsidRDefault="001A4B39" w:rsidP="001A4B39">
            <w:pPr>
              <w:rPr>
                <w:rFonts w:ascii="Arial" w:hAnsi="Arial"/>
              </w:rPr>
            </w:pPr>
            <w:r w:rsidRPr="001A4B39">
              <w:rPr>
                <w:rFonts w:ascii="Arial" w:hAnsi="Arial"/>
              </w:rPr>
              <w:t>Virtual Delivery:</w:t>
            </w:r>
          </w:p>
          <w:p w14:paraId="330BB2C1" w14:textId="77777777" w:rsidR="001A4B39" w:rsidRPr="001A4B39" w:rsidRDefault="001A4B39" w:rsidP="0071584F">
            <w:pPr>
              <w:numPr>
                <w:ilvl w:val="0"/>
                <w:numId w:val="14"/>
              </w:numPr>
              <w:contextualSpacing/>
              <w:jc w:val="both"/>
              <w:rPr>
                <w:rFonts w:ascii="Arial" w:hAnsi="Arial"/>
              </w:rPr>
            </w:pPr>
            <w:r w:rsidRPr="001A4B39">
              <w:rPr>
                <w:rFonts w:ascii="Arial" w:hAnsi="Arial"/>
              </w:rPr>
              <w:t>Three 90-minute sessions delivered via Zoom; each session is one week apart.</w:t>
            </w:r>
          </w:p>
          <w:p w14:paraId="62D568AF" w14:textId="77777777" w:rsidR="001A4B39" w:rsidRPr="001A4B39" w:rsidRDefault="001A4B39" w:rsidP="0071584F">
            <w:pPr>
              <w:numPr>
                <w:ilvl w:val="0"/>
                <w:numId w:val="14"/>
              </w:numPr>
              <w:contextualSpacing/>
              <w:jc w:val="both"/>
              <w:rPr>
                <w:rFonts w:ascii="Arial" w:hAnsi="Arial"/>
              </w:rPr>
            </w:pPr>
            <w:r w:rsidRPr="001A4B39">
              <w:rPr>
                <w:rFonts w:ascii="Arial" w:hAnsi="Arial"/>
              </w:rPr>
              <w:t>Two facilitators – delivered by the NST.</w:t>
            </w:r>
          </w:p>
          <w:p w14:paraId="301DE1DC" w14:textId="77777777" w:rsidR="001A4B39" w:rsidRPr="001A4B39" w:rsidRDefault="001A4B39" w:rsidP="0071584F">
            <w:pPr>
              <w:numPr>
                <w:ilvl w:val="0"/>
                <w:numId w:val="14"/>
              </w:numPr>
              <w:contextualSpacing/>
              <w:jc w:val="both"/>
              <w:rPr>
                <w:rFonts w:ascii="Arial" w:hAnsi="Arial"/>
              </w:rPr>
            </w:pPr>
            <w:r w:rsidRPr="001A4B39">
              <w:rPr>
                <w:rFonts w:ascii="Arial" w:hAnsi="Arial"/>
              </w:rPr>
              <w:t>Optimum number of participants: 12.</w:t>
            </w:r>
          </w:p>
          <w:p w14:paraId="056E7810" w14:textId="77777777" w:rsidR="001A4B39" w:rsidRPr="001A4B39" w:rsidRDefault="001A4B39" w:rsidP="0071584F">
            <w:pPr>
              <w:numPr>
                <w:ilvl w:val="0"/>
                <w:numId w:val="14"/>
              </w:numPr>
              <w:contextualSpacing/>
              <w:jc w:val="both"/>
              <w:rPr>
                <w:rFonts w:ascii="Arial" w:hAnsi="Arial"/>
              </w:rPr>
            </w:pPr>
            <w:r w:rsidRPr="001A4B39">
              <w:rPr>
                <w:rFonts w:ascii="Arial" w:hAnsi="Arial"/>
              </w:rPr>
              <w:t>Pre-work for Session One completed and submitted before Session One.</w:t>
            </w:r>
          </w:p>
          <w:p w14:paraId="7A00A7B2" w14:textId="77777777" w:rsidR="001A4B39" w:rsidRPr="001A4B39" w:rsidRDefault="001A4B39" w:rsidP="0071584F">
            <w:pPr>
              <w:numPr>
                <w:ilvl w:val="0"/>
                <w:numId w:val="14"/>
              </w:numPr>
              <w:contextualSpacing/>
              <w:jc w:val="both"/>
              <w:rPr>
                <w:rFonts w:ascii="Arial" w:hAnsi="Arial"/>
              </w:rPr>
            </w:pPr>
            <w:r w:rsidRPr="001A4B39">
              <w:rPr>
                <w:rFonts w:ascii="Arial" w:hAnsi="Arial"/>
              </w:rPr>
              <w:t>Session One – facilitated discussion based upon the pre-work.</w:t>
            </w:r>
          </w:p>
          <w:p w14:paraId="062E461D" w14:textId="77777777" w:rsidR="001A4B39" w:rsidRPr="001A4B39" w:rsidRDefault="001A4B39" w:rsidP="0071584F">
            <w:pPr>
              <w:numPr>
                <w:ilvl w:val="0"/>
                <w:numId w:val="14"/>
              </w:numPr>
              <w:contextualSpacing/>
              <w:jc w:val="both"/>
              <w:rPr>
                <w:rFonts w:ascii="Arial" w:hAnsi="Arial"/>
              </w:rPr>
            </w:pPr>
            <w:r w:rsidRPr="001A4B39">
              <w:rPr>
                <w:rFonts w:ascii="Arial" w:hAnsi="Arial"/>
              </w:rPr>
              <w:t>Pre-work for Session Two – theological reflection.</w:t>
            </w:r>
          </w:p>
          <w:p w14:paraId="3844701F" w14:textId="77777777" w:rsidR="001A4B39" w:rsidRPr="001A4B39" w:rsidRDefault="001A4B39" w:rsidP="0071584F">
            <w:pPr>
              <w:numPr>
                <w:ilvl w:val="0"/>
                <w:numId w:val="14"/>
              </w:numPr>
              <w:contextualSpacing/>
              <w:jc w:val="both"/>
              <w:rPr>
                <w:rFonts w:ascii="Arial" w:hAnsi="Arial"/>
              </w:rPr>
            </w:pPr>
            <w:r w:rsidRPr="001A4B39">
              <w:rPr>
                <w:rFonts w:ascii="Arial" w:hAnsi="Arial"/>
              </w:rPr>
              <w:t>Session 2 – interactive session.</w:t>
            </w:r>
          </w:p>
          <w:p w14:paraId="348E27D5" w14:textId="77777777" w:rsidR="001A4B39" w:rsidRPr="001A4B39" w:rsidRDefault="001A4B39" w:rsidP="0071584F">
            <w:pPr>
              <w:numPr>
                <w:ilvl w:val="0"/>
                <w:numId w:val="14"/>
              </w:numPr>
              <w:contextualSpacing/>
              <w:jc w:val="both"/>
              <w:rPr>
                <w:rFonts w:ascii="Arial" w:hAnsi="Arial"/>
              </w:rPr>
            </w:pPr>
            <w:r w:rsidRPr="001A4B39">
              <w:rPr>
                <w:rFonts w:ascii="Arial" w:hAnsi="Arial"/>
              </w:rPr>
              <w:t>Pre-work for Session Three 3 – case study.</w:t>
            </w:r>
          </w:p>
          <w:p w14:paraId="4C9AF6A9" w14:textId="77777777" w:rsidR="001A4B39" w:rsidRPr="001A4B39" w:rsidRDefault="001A4B39" w:rsidP="0071584F">
            <w:pPr>
              <w:numPr>
                <w:ilvl w:val="0"/>
                <w:numId w:val="14"/>
              </w:numPr>
              <w:contextualSpacing/>
              <w:jc w:val="both"/>
              <w:rPr>
                <w:rFonts w:ascii="Arial" w:hAnsi="Arial"/>
              </w:rPr>
            </w:pPr>
            <w:r w:rsidRPr="001A4B39">
              <w:rPr>
                <w:rFonts w:ascii="Arial" w:hAnsi="Arial"/>
              </w:rPr>
              <w:t>Session 3 – interactive session.</w:t>
            </w:r>
          </w:p>
          <w:p w14:paraId="6FF59AE4" w14:textId="77777777" w:rsidR="001A4B39" w:rsidRPr="001A4B39" w:rsidRDefault="001A4B39" w:rsidP="0071584F">
            <w:pPr>
              <w:numPr>
                <w:ilvl w:val="0"/>
                <w:numId w:val="14"/>
              </w:numPr>
              <w:contextualSpacing/>
              <w:jc w:val="both"/>
              <w:rPr>
                <w:rFonts w:ascii="Arial" w:hAnsi="Arial"/>
              </w:rPr>
            </w:pPr>
            <w:r w:rsidRPr="001A4B39">
              <w:rPr>
                <w:rFonts w:ascii="Arial" w:hAnsi="Arial"/>
              </w:rPr>
              <w:t>Post course evaluation – three months after Session Three is completed as set out in the pathway.</w:t>
            </w:r>
          </w:p>
          <w:p w14:paraId="3C441371" w14:textId="77777777" w:rsidR="001A4B39" w:rsidRPr="001A4B39" w:rsidRDefault="001A4B39" w:rsidP="001A4B39">
            <w:pPr>
              <w:ind w:left="360"/>
              <w:contextualSpacing/>
              <w:rPr>
                <w:rFonts w:ascii="Arial" w:hAnsi="Arial"/>
              </w:rPr>
            </w:pPr>
          </w:p>
        </w:tc>
        <w:tc>
          <w:tcPr>
            <w:tcW w:w="2410" w:type="dxa"/>
          </w:tcPr>
          <w:p w14:paraId="1AAA9E36" w14:textId="77777777" w:rsidR="001A4B39" w:rsidRPr="001A4B39" w:rsidRDefault="001A4B39" w:rsidP="001A4B39">
            <w:pPr>
              <w:spacing w:before="120" w:after="120"/>
              <w:jc w:val="both"/>
              <w:rPr>
                <w:rFonts w:ascii="Arial" w:hAnsi="Arial" w:cs="Arial"/>
              </w:rPr>
            </w:pPr>
            <w:r w:rsidRPr="001A4B39">
              <w:rPr>
                <w:rFonts w:ascii="Arial" w:hAnsi="Arial" w:cs="Arial"/>
              </w:rPr>
              <w:t>Not Applicable.</w:t>
            </w:r>
          </w:p>
        </w:tc>
      </w:tr>
      <w:tr w:rsidR="001A4B39" w:rsidRPr="001A4B39" w14:paraId="44AC18C1" w14:textId="77777777" w:rsidTr="00F70AFB">
        <w:tc>
          <w:tcPr>
            <w:tcW w:w="3114" w:type="dxa"/>
            <w:shd w:val="clear" w:color="auto" w:fill="C5E0B3" w:themeFill="accent6" w:themeFillTint="66"/>
          </w:tcPr>
          <w:p w14:paraId="4FE65CB1" w14:textId="77777777" w:rsidR="001A4B39" w:rsidRPr="001A4B39" w:rsidRDefault="001A4B39" w:rsidP="001A4B39">
            <w:pPr>
              <w:jc w:val="both"/>
              <w:rPr>
                <w:rFonts w:ascii="Arial" w:hAnsi="Arial"/>
              </w:rPr>
            </w:pPr>
            <w:r w:rsidRPr="001A4B39">
              <w:rPr>
                <w:rFonts w:ascii="Arial" w:hAnsi="Arial"/>
                <w:b/>
                <w:bCs/>
                <w:sz w:val="22"/>
                <w:szCs w:val="22"/>
              </w:rPr>
              <w:lastRenderedPageBreak/>
              <w:t>Evaluation</w:t>
            </w:r>
          </w:p>
        </w:tc>
        <w:tc>
          <w:tcPr>
            <w:tcW w:w="12332" w:type="dxa"/>
            <w:gridSpan w:val="2"/>
          </w:tcPr>
          <w:p w14:paraId="537EDB33" w14:textId="77777777" w:rsidR="001A4B39" w:rsidRPr="001A4B39" w:rsidRDefault="001A4B39" w:rsidP="001A4B39">
            <w:pPr>
              <w:spacing w:before="120" w:after="120"/>
              <w:jc w:val="both"/>
              <w:rPr>
                <w:rFonts w:ascii="Arial" w:hAnsi="Arial" w:cs="Arial"/>
              </w:rPr>
            </w:pPr>
            <w:r w:rsidRPr="001A4B39">
              <w:rPr>
                <w:rFonts w:ascii="Arial" w:hAnsi="Arial" w:cs="Arial"/>
              </w:rPr>
              <w:t xml:space="preserve">Level 3 - </w:t>
            </w:r>
            <w:r w:rsidRPr="001A4B39">
              <w:rPr>
                <w:rFonts w:ascii="Arial" w:hAnsi="Arial" w:cs="Arial"/>
                <w:color w:val="1A1A1A"/>
                <w:spacing w:val="-2"/>
                <w:shd w:val="clear" w:color="auto" w:fill="FFFFFF"/>
              </w:rPr>
              <w:t>Immediate feedback captured at the end of the learning pathway, reflective evaluation tasks and 360-degree feedback.</w:t>
            </w:r>
          </w:p>
        </w:tc>
      </w:tr>
    </w:tbl>
    <w:p w14:paraId="023EEF7E" w14:textId="5EA72AD5" w:rsidR="001A4B39" w:rsidRPr="001A4B39" w:rsidRDefault="001A4B39" w:rsidP="001A4B39">
      <w:pPr>
        <w:keepNext/>
        <w:keepLines/>
        <w:spacing w:after="240" w:line="240" w:lineRule="auto"/>
        <w:jc w:val="both"/>
        <w:outlineLvl w:val="1"/>
        <w:rPr>
          <w:rFonts w:ascii="Arial" w:eastAsiaTheme="majorEastAsia" w:hAnsi="Arial" w:cs="Arial"/>
          <w:b/>
          <w:bCs/>
          <w:sz w:val="26"/>
          <w:szCs w:val="26"/>
        </w:rPr>
      </w:pPr>
      <w:r w:rsidRPr="001A4B39">
        <w:rPr>
          <w:rFonts w:ascii="Arial" w:eastAsiaTheme="majorEastAsia" w:hAnsi="Arial" w:cs="Arial"/>
          <w:b/>
          <w:bCs/>
          <w:sz w:val="26"/>
          <w:szCs w:val="26"/>
        </w:rPr>
        <w:t>4.2 Issue Based Pathways</w:t>
      </w:r>
      <w:bookmarkStart w:id="19" w:name="_Hlk78876827"/>
    </w:p>
    <w:tbl>
      <w:tblPr>
        <w:tblStyle w:val="TableGrid7"/>
        <w:tblW w:w="15446" w:type="dxa"/>
        <w:tblLook w:val="04A0" w:firstRow="1" w:lastRow="0" w:firstColumn="1" w:lastColumn="0" w:noHBand="0" w:noVBand="1"/>
      </w:tblPr>
      <w:tblGrid>
        <w:gridCol w:w="3114"/>
        <w:gridCol w:w="6166"/>
        <w:gridCol w:w="6166"/>
      </w:tblGrid>
      <w:tr w:rsidR="001A4B39" w:rsidRPr="001A4B39" w14:paraId="30539362" w14:textId="77777777" w:rsidTr="00F70AFB">
        <w:tc>
          <w:tcPr>
            <w:tcW w:w="15446" w:type="dxa"/>
            <w:gridSpan w:val="3"/>
            <w:shd w:val="clear" w:color="auto" w:fill="D5B7DD"/>
          </w:tcPr>
          <w:bookmarkEnd w:id="19"/>
          <w:p w14:paraId="437666D3" w14:textId="77777777" w:rsidR="001A4B39" w:rsidRPr="001A4B39" w:rsidRDefault="001A4B39" w:rsidP="001A4B39">
            <w:pPr>
              <w:spacing w:before="120" w:after="120"/>
              <w:jc w:val="center"/>
              <w:rPr>
                <w:rFonts w:ascii="Arial" w:hAnsi="Arial"/>
                <w:b/>
                <w:bCs/>
              </w:rPr>
            </w:pPr>
            <w:r w:rsidRPr="001A4B39">
              <w:rPr>
                <w:rFonts w:ascii="Arial" w:hAnsi="Arial"/>
                <w:b/>
                <w:bCs/>
                <w:sz w:val="22"/>
                <w:szCs w:val="22"/>
              </w:rPr>
              <w:t>Domestic Abuse</w:t>
            </w:r>
          </w:p>
        </w:tc>
      </w:tr>
      <w:tr w:rsidR="001A4B39" w:rsidRPr="001A4B39" w14:paraId="40722B5F" w14:textId="77777777" w:rsidTr="00F70AFB">
        <w:trPr>
          <w:trHeight w:val="410"/>
        </w:trPr>
        <w:tc>
          <w:tcPr>
            <w:tcW w:w="3114" w:type="dxa"/>
            <w:shd w:val="clear" w:color="auto" w:fill="D5B7DD"/>
          </w:tcPr>
          <w:p w14:paraId="1149E235" w14:textId="77777777" w:rsidR="001A4B39" w:rsidRPr="001A4B39" w:rsidRDefault="001A4B39" w:rsidP="001A4B39">
            <w:pPr>
              <w:jc w:val="both"/>
              <w:rPr>
                <w:rFonts w:ascii="Arial" w:hAnsi="Arial"/>
                <w:b/>
                <w:bCs/>
                <w:sz w:val="22"/>
                <w:szCs w:val="22"/>
              </w:rPr>
            </w:pPr>
            <w:r w:rsidRPr="001A4B39">
              <w:rPr>
                <w:rFonts w:ascii="Arial" w:hAnsi="Arial"/>
                <w:b/>
                <w:bCs/>
                <w:sz w:val="22"/>
                <w:szCs w:val="22"/>
              </w:rPr>
              <w:t>Aim</w:t>
            </w:r>
          </w:p>
        </w:tc>
        <w:tc>
          <w:tcPr>
            <w:tcW w:w="12332" w:type="dxa"/>
            <w:gridSpan w:val="2"/>
          </w:tcPr>
          <w:p w14:paraId="5A77C94B" w14:textId="77777777" w:rsidR="001A4B39" w:rsidRPr="001A4B39" w:rsidRDefault="001A4B39" w:rsidP="001A4B39">
            <w:pPr>
              <w:rPr>
                <w:rFonts w:ascii="Arial" w:hAnsi="Arial" w:cs="Arial"/>
              </w:rPr>
            </w:pPr>
            <w:r w:rsidRPr="001A4B39">
              <w:rPr>
                <w:rFonts w:ascii="Arial" w:hAnsi="Arial" w:cs="Arial"/>
              </w:rPr>
              <w:t>To equip participants to engage thoughtfully and proactively with the issue of domestic abuse and those affected.</w:t>
            </w:r>
          </w:p>
        </w:tc>
      </w:tr>
      <w:tr w:rsidR="001A4B39" w:rsidRPr="001A4B39" w14:paraId="0D4AE179" w14:textId="77777777" w:rsidTr="00F70AFB">
        <w:tc>
          <w:tcPr>
            <w:tcW w:w="3114" w:type="dxa"/>
            <w:shd w:val="clear" w:color="auto" w:fill="D5B7DD"/>
          </w:tcPr>
          <w:p w14:paraId="76F6AF47" w14:textId="77777777" w:rsidR="001A4B39" w:rsidRPr="001A4B39" w:rsidRDefault="001A4B39" w:rsidP="001A4B39">
            <w:pPr>
              <w:jc w:val="both"/>
              <w:rPr>
                <w:rFonts w:ascii="Arial" w:hAnsi="Arial"/>
              </w:rPr>
            </w:pPr>
            <w:r w:rsidRPr="001A4B39">
              <w:rPr>
                <w:rFonts w:ascii="Arial" w:hAnsi="Arial"/>
                <w:b/>
                <w:bCs/>
                <w:sz w:val="22"/>
                <w:szCs w:val="22"/>
              </w:rPr>
              <w:t>Pre-Requisites</w:t>
            </w:r>
          </w:p>
        </w:tc>
        <w:tc>
          <w:tcPr>
            <w:tcW w:w="12332" w:type="dxa"/>
            <w:gridSpan w:val="2"/>
          </w:tcPr>
          <w:p w14:paraId="70AF39D7" w14:textId="77777777" w:rsidR="001A4B39" w:rsidRPr="001A4B39" w:rsidRDefault="001A4B39" w:rsidP="001A4B39">
            <w:pPr>
              <w:spacing w:before="120" w:after="120"/>
              <w:jc w:val="both"/>
              <w:rPr>
                <w:rFonts w:ascii="Arial" w:hAnsi="Arial" w:cs="Arial"/>
              </w:rPr>
            </w:pPr>
            <w:r w:rsidRPr="001A4B39">
              <w:rPr>
                <w:rFonts w:ascii="Arial" w:hAnsi="Arial" w:cs="Arial"/>
              </w:rPr>
              <w:t>Basic Awareness and Foundation</w:t>
            </w:r>
          </w:p>
        </w:tc>
      </w:tr>
      <w:tr w:rsidR="001A4B39" w:rsidRPr="001A4B39" w14:paraId="45623918" w14:textId="77777777" w:rsidTr="00F70AFB">
        <w:tc>
          <w:tcPr>
            <w:tcW w:w="3114" w:type="dxa"/>
            <w:shd w:val="clear" w:color="auto" w:fill="D5B7DD"/>
          </w:tcPr>
          <w:p w14:paraId="0CB895E2" w14:textId="77777777" w:rsidR="001A4B39" w:rsidRPr="001A4B39" w:rsidRDefault="001A4B39" w:rsidP="001A4B39">
            <w:pPr>
              <w:jc w:val="both"/>
              <w:rPr>
                <w:rFonts w:ascii="Arial" w:hAnsi="Arial"/>
              </w:rPr>
            </w:pPr>
            <w:r w:rsidRPr="001A4B39">
              <w:rPr>
                <w:rFonts w:ascii="Arial" w:hAnsi="Arial"/>
                <w:b/>
                <w:bCs/>
                <w:sz w:val="22"/>
                <w:szCs w:val="22"/>
              </w:rPr>
              <w:t>Delivery</w:t>
            </w:r>
          </w:p>
        </w:tc>
        <w:tc>
          <w:tcPr>
            <w:tcW w:w="12332" w:type="dxa"/>
            <w:gridSpan w:val="2"/>
          </w:tcPr>
          <w:p w14:paraId="205AB80D" w14:textId="77777777" w:rsidR="001A4B39" w:rsidRPr="001A4B39" w:rsidRDefault="001A4B39" w:rsidP="001A4B39">
            <w:pPr>
              <w:spacing w:before="120" w:after="120"/>
              <w:jc w:val="both"/>
              <w:rPr>
                <w:rFonts w:ascii="Arial" w:hAnsi="Arial" w:cs="Arial"/>
                <w:b/>
                <w:bCs/>
              </w:rPr>
            </w:pPr>
            <w:r w:rsidRPr="001A4B39">
              <w:rPr>
                <w:rFonts w:ascii="Arial" w:hAnsi="Arial" w:cs="Arial"/>
                <w:b/>
                <w:bCs/>
              </w:rPr>
              <w:t xml:space="preserve">Online Delivery of Raising Awareness </w:t>
            </w:r>
          </w:p>
          <w:p w14:paraId="53537FFF" w14:textId="77777777" w:rsidR="001A4B39" w:rsidRPr="001A4B39" w:rsidRDefault="001A4B39" w:rsidP="001A4B39">
            <w:pPr>
              <w:spacing w:before="120" w:after="120"/>
              <w:jc w:val="both"/>
              <w:rPr>
                <w:rFonts w:ascii="Arial" w:hAnsi="Arial" w:cs="Arial"/>
              </w:rPr>
            </w:pPr>
            <w:r w:rsidRPr="001A4B39">
              <w:rPr>
                <w:rFonts w:ascii="Arial" w:hAnsi="Arial" w:cs="Arial"/>
                <w:i/>
                <w:iCs/>
              </w:rPr>
              <w:t>(Replica of online material available for in-person delivery in exceptional circumstances)</w:t>
            </w:r>
          </w:p>
        </w:tc>
      </w:tr>
      <w:tr w:rsidR="001A4B39" w:rsidRPr="001A4B39" w14:paraId="1D78B5A6" w14:textId="77777777" w:rsidTr="00F70AFB">
        <w:tc>
          <w:tcPr>
            <w:tcW w:w="3114" w:type="dxa"/>
            <w:shd w:val="clear" w:color="auto" w:fill="D5B7DD"/>
          </w:tcPr>
          <w:p w14:paraId="6435374A" w14:textId="77777777" w:rsidR="001A4B39" w:rsidRPr="001A4B39" w:rsidRDefault="001A4B39" w:rsidP="001A4B39">
            <w:pPr>
              <w:jc w:val="both"/>
              <w:rPr>
                <w:rFonts w:ascii="Arial" w:hAnsi="Arial"/>
              </w:rPr>
            </w:pPr>
            <w:r w:rsidRPr="001A4B39">
              <w:rPr>
                <w:rFonts w:ascii="Arial" w:hAnsi="Arial"/>
                <w:b/>
                <w:bCs/>
                <w:sz w:val="22"/>
                <w:szCs w:val="22"/>
              </w:rPr>
              <w:t>Outcomes</w:t>
            </w:r>
          </w:p>
        </w:tc>
        <w:tc>
          <w:tcPr>
            <w:tcW w:w="12332" w:type="dxa"/>
            <w:gridSpan w:val="2"/>
          </w:tcPr>
          <w:p w14:paraId="68970F76" w14:textId="77777777" w:rsidR="001A4B39" w:rsidRPr="001A4B39" w:rsidRDefault="001A4B39" w:rsidP="0071584F">
            <w:pPr>
              <w:numPr>
                <w:ilvl w:val="0"/>
                <w:numId w:val="9"/>
              </w:numPr>
              <w:spacing w:before="120" w:after="120"/>
              <w:ind w:left="357" w:hanging="357"/>
              <w:contextualSpacing/>
              <w:jc w:val="both"/>
              <w:rPr>
                <w:rFonts w:ascii="Arial" w:hAnsi="Arial" w:cs="Arial"/>
              </w:rPr>
            </w:pPr>
            <w:r w:rsidRPr="001A4B39">
              <w:rPr>
                <w:rFonts w:ascii="Arial" w:hAnsi="Arial" w:cs="Arial"/>
              </w:rPr>
              <w:t>Identify the typologies of domestic abuse and survivor groups.</w:t>
            </w:r>
          </w:p>
          <w:p w14:paraId="06390C32" w14:textId="77777777" w:rsidR="001A4B39" w:rsidRPr="001A4B39" w:rsidRDefault="001A4B39" w:rsidP="0071584F">
            <w:pPr>
              <w:numPr>
                <w:ilvl w:val="0"/>
                <w:numId w:val="9"/>
              </w:numPr>
              <w:spacing w:before="120" w:after="120"/>
              <w:ind w:left="357" w:hanging="357"/>
              <w:contextualSpacing/>
              <w:jc w:val="both"/>
              <w:rPr>
                <w:rFonts w:ascii="Arial" w:hAnsi="Arial" w:cs="Arial"/>
              </w:rPr>
            </w:pPr>
            <w:r w:rsidRPr="001A4B39">
              <w:rPr>
                <w:rFonts w:ascii="Arial" w:hAnsi="Arial" w:cs="Arial"/>
              </w:rPr>
              <w:t>Explore myths, barriers, stereotypes and impacts of domestic abuse particularly in a faith context.</w:t>
            </w:r>
          </w:p>
          <w:p w14:paraId="559583F9" w14:textId="77777777" w:rsidR="001A4B39" w:rsidRPr="001A4B39" w:rsidRDefault="001A4B39" w:rsidP="0071584F">
            <w:pPr>
              <w:numPr>
                <w:ilvl w:val="0"/>
                <w:numId w:val="9"/>
              </w:numPr>
              <w:spacing w:before="120" w:after="120"/>
              <w:ind w:left="357" w:hanging="357"/>
              <w:contextualSpacing/>
              <w:jc w:val="both"/>
              <w:rPr>
                <w:rFonts w:ascii="Arial" w:hAnsi="Arial" w:cs="Arial"/>
              </w:rPr>
            </w:pPr>
            <w:r w:rsidRPr="001A4B39">
              <w:rPr>
                <w:rFonts w:ascii="Arial" w:hAnsi="Arial" w:cs="Arial"/>
              </w:rPr>
              <w:t>Reflect on how your own beliefs and values and the stories and narratives that they bring impact on your responses to survivors and perpetrators.</w:t>
            </w:r>
          </w:p>
          <w:p w14:paraId="63F4CEEE" w14:textId="77777777" w:rsidR="001A4B39" w:rsidRPr="001A4B39" w:rsidRDefault="001A4B39" w:rsidP="0071584F">
            <w:pPr>
              <w:numPr>
                <w:ilvl w:val="0"/>
                <w:numId w:val="9"/>
              </w:numPr>
              <w:spacing w:before="120" w:after="120"/>
              <w:ind w:left="357" w:hanging="357"/>
              <w:contextualSpacing/>
              <w:jc w:val="both"/>
              <w:rPr>
                <w:rFonts w:ascii="Arial" w:hAnsi="Arial" w:cs="Arial"/>
              </w:rPr>
            </w:pPr>
            <w:r w:rsidRPr="001A4B39">
              <w:rPr>
                <w:rFonts w:ascii="Arial" w:hAnsi="Arial" w:cs="Arial"/>
              </w:rPr>
              <w:t>Evaluate the needs of domestic abuse survivors to support them effectively, including referral pathways and the roles of supporting agencies.</w:t>
            </w:r>
          </w:p>
          <w:p w14:paraId="41B37ABE" w14:textId="77777777" w:rsidR="001A4B39" w:rsidRPr="001A4B39" w:rsidRDefault="001A4B39" w:rsidP="0071584F">
            <w:pPr>
              <w:numPr>
                <w:ilvl w:val="0"/>
                <w:numId w:val="9"/>
              </w:numPr>
              <w:spacing w:before="120" w:after="120"/>
              <w:ind w:left="357" w:hanging="357"/>
              <w:jc w:val="both"/>
              <w:rPr>
                <w:rFonts w:ascii="Arial" w:hAnsi="Arial" w:cs="Arial"/>
              </w:rPr>
            </w:pPr>
            <w:r w:rsidRPr="001A4B39">
              <w:rPr>
                <w:rFonts w:ascii="Arial" w:hAnsi="Arial" w:cs="Arial"/>
              </w:rPr>
              <w:t>Identify safeguarding actions to protect victims or those at risk whilst also understanding the limitations and boundaries of your role.</w:t>
            </w:r>
          </w:p>
        </w:tc>
      </w:tr>
      <w:tr w:rsidR="001A4B39" w:rsidRPr="001A4B39" w14:paraId="047BF715" w14:textId="77777777" w:rsidTr="00F70AFB">
        <w:tc>
          <w:tcPr>
            <w:tcW w:w="3114" w:type="dxa"/>
            <w:shd w:val="clear" w:color="auto" w:fill="D5B7DD"/>
          </w:tcPr>
          <w:p w14:paraId="3ADD66FD" w14:textId="77777777" w:rsidR="001A4B39" w:rsidRPr="001A4B39" w:rsidRDefault="001A4B39" w:rsidP="001A4B39">
            <w:pPr>
              <w:jc w:val="both"/>
              <w:rPr>
                <w:rFonts w:ascii="Arial" w:hAnsi="Arial"/>
              </w:rPr>
            </w:pPr>
            <w:r w:rsidRPr="001A4B39">
              <w:rPr>
                <w:rFonts w:ascii="Arial" w:hAnsi="Arial"/>
                <w:b/>
                <w:bCs/>
                <w:sz w:val="22"/>
                <w:szCs w:val="22"/>
              </w:rPr>
              <w:t>Required Attendees</w:t>
            </w:r>
          </w:p>
        </w:tc>
        <w:tc>
          <w:tcPr>
            <w:tcW w:w="12332" w:type="dxa"/>
            <w:gridSpan w:val="2"/>
          </w:tcPr>
          <w:p w14:paraId="5AC4CEE7" w14:textId="77777777" w:rsidR="001A4B39" w:rsidRPr="001A4B39" w:rsidRDefault="001A4B39" w:rsidP="0071584F">
            <w:pPr>
              <w:numPr>
                <w:ilvl w:val="0"/>
                <w:numId w:val="22"/>
              </w:numPr>
              <w:ind w:left="357" w:hanging="357"/>
              <w:jc w:val="both"/>
              <w:rPr>
                <w:rFonts w:ascii="Arial" w:eastAsia="Calibri" w:hAnsi="Arial" w:cs="Arial"/>
                <w:color w:val="000000" w:themeColor="text1"/>
              </w:rPr>
            </w:pPr>
            <w:r w:rsidRPr="001A4B39">
              <w:rPr>
                <w:rFonts w:ascii="Arial" w:eastAsia="Calibri" w:hAnsi="Arial" w:cs="Arial"/>
                <w:color w:val="000000" w:themeColor="text1"/>
              </w:rPr>
              <w:t xml:space="preserve">Anyone holding the </w:t>
            </w:r>
            <w:proofErr w:type="gramStart"/>
            <w:r w:rsidRPr="001A4B39">
              <w:rPr>
                <w:rFonts w:ascii="Arial" w:eastAsia="Calibri" w:hAnsi="Arial" w:cs="Arial"/>
                <w:color w:val="000000" w:themeColor="text1"/>
              </w:rPr>
              <w:t>Bishop’s</w:t>
            </w:r>
            <w:proofErr w:type="gramEnd"/>
            <w:r w:rsidRPr="001A4B39">
              <w:rPr>
                <w:rFonts w:ascii="Arial" w:eastAsia="Calibri" w:hAnsi="Arial" w:cs="Arial"/>
                <w:color w:val="000000" w:themeColor="text1"/>
              </w:rPr>
              <w:t xml:space="preserve"> licence, commission, authorisation, or permission (clergy, </w:t>
            </w:r>
            <w:proofErr w:type="spellStart"/>
            <w:r w:rsidRPr="001A4B39">
              <w:rPr>
                <w:rFonts w:ascii="Arial" w:eastAsia="Calibri" w:hAnsi="Arial" w:cs="Arial"/>
                <w:color w:val="000000" w:themeColor="text1"/>
              </w:rPr>
              <w:t>PtO</w:t>
            </w:r>
            <w:proofErr w:type="spellEnd"/>
            <w:r w:rsidRPr="001A4B39">
              <w:rPr>
                <w:rFonts w:ascii="Arial" w:eastAsia="Calibri" w:hAnsi="Arial" w:cs="Arial"/>
                <w:color w:val="000000" w:themeColor="text1"/>
              </w:rPr>
              <w:t>, Readers, LLMs)</w:t>
            </w:r>
          </w:p>
          <w:p w14:paraId="4B424956" w14:textId="77777777" w:rsidR="001A4B39" w:rsidRPr="001A4B39" w:rsidRDefault="001A4B39" w:rsidP="0071584F">
            <w:pPr>
              <w:numPr>
                <w:ilvl w:val="0"/>
                <w:numId w:val="22"/>
              </w:numPr>
              <w:ind w:left="357" w:hanging="357"/>
              <w:jc w:val="both"/>
              <w:rPr>
                <w:rFonts w:ascii="Arial" w:eastAsia="Calibri" w:hAnsi="Arial" w:cs="Arial"/>
                <w:color w:val="000000" w:themeColor="text1"/>
              </w:rPr>
            </w:pPr>
            <w:r w:rsidRPr="001A4B39">
              <w:rPr>
                <w:rFonts w:ascii="Arial" w:eastAsia="Calibri" w:hAnsi="Arial" w:cs="Arial"/>
                <w:color w:val="000000" w:themeColor="text1"/>
              </w:rPr>
              <w:t>Bishops Visitors / Pastoral Visitors</w:t>
            </w:r>
          </w:p>
          <w:p w14:paraId="490444C7" w14:textId="77777777" w:rsidR="001A4B39" w:rsidRPr="001A4B39" w:rsidRDefault="001A4B39" w:rsidP="0071584F">
            <w:pPr>
              <w:numPr>
                <w:ilvl w:val="0"/>
                <w:numId w:val="22"/>
              </w:numPr>
              <w:ind w:left="357" w:hanging="357"/>
              <w:jc w:val="both"/>
              <w:rPr>
                <w:rFonts w:ascii="Arial" w:hAnsi="Arial" w:cs="Arial"/>
              </w:rPr>
            </w:pPr>
            <w:r w:rsidRPr="001A4B39">
              <w:rPr>
                <w:rFonts w:ascii="Arial" w:eastAsia="Calibri" w:hAnsi="Arial" w:cs="Arial"/>
                <w:color w:val="000000" w:themeColor="text1"/>
              </w:rPr>
              <w:t>Safeguarding Officers</w:t>
            </w:r>
          </w:p>
          <w:p w14:paraId="43CF6CA5" w14:textId="77777777" w:rsidR="001A4B39" w:rsidRPr="001A4B39" w:rsidRDefault="001A4B39" w:rsidP="0071584F">
            <w:pPr>
              <w:numPr>
                <w:ilvl w:val="0"/>
                <w:numId w:val="22"/>
              </w:numPr>
              <w:ind w:left="357" w:hanging="357"/>
              <w:jc w:val="both"/>
              <w:rPr>
                <w:rFonts w:ascii="Arial" w:hAnsi="Arial" w:cs="Arial"/>
              </w:rPr>
            </w:pPr>
            <w:r w:rsidRPr="001A4B39">
              <w:rPr>
                <w:rFonts w:ascii="Arial" w:eastAsia="Calibri" w:hAnsi="Arial" w:cs="Arial"/>
                <w:color w:val="000000" w:themeColor="text1"/>
              </w:rPr>
              <w:t>Ordinands and Lay Ministers in training during IME 1.</w:t>
            </w:r>
          </w:p>
          <w:p w14:paraId="0787D46E" w14:textId="77777777" w:rsidR="001A4B39" w:rsidRPr="001A4B39" w:rsidRDefault="001A4B39" w:rsidP="0071584F">
            <w:pPr>
              <w:numPr>
                <w:ilvl w:val="0"/>
                <w:numId w:val="22"/>
              </w:numPr>
              <w:ind w:left="357" w:hanging="357"/>
              <w:jc w:val="both"/>
              <w:rPr>
                <w:rFonts w:ascii="Arial" w:hAnsi="Arial"/>
              </w:rPr>
            </w:pPr>
            <w:r w:rsidRPr="001A4B39">
              <w:rPr>
                <w:rFonts w:ascii="Arial" w:hAnsi="Arial"/>
              </w:rPr>
              <w:t>PCC Members / Lay Chapter Members.</w:t>
            </w:r>
          </w:p>
          <w:p w14:paraId="00ED3550" w14:textId="77777777" w:rsidR="001A4B39" w:rsidRPr="001A4B39" w:rsidRDefault="001A4B39" w:rsidP="0071584F">
            <w:pPr>
              <w:numPr>
                <w:ilvl w:val="0"/>
                <w:numId w:val="22"/>
              </w:numPr>
              <w:ind w:left="357" w:hanging="357"/>
              <w:jc w:val="both"/>
              <w:rPr>
                <w:rFonts w:ascii="Arial" w:hAnsi="Arial"/>
              </w:rPr>
            </w:pPr>
            <w:r w:rsidRPr="001A4B39">
              <w:rPr>
                <w:rFonts w:ascii="Arial" w:hAnsi="Arial"/>
              </w:rPr>
              <w:t>Staff at Theological Education Institutions with student facing roles.</w:t>
            </w:r>
          </w:p>
          <w:p w14:paraId="2722FE21" w14:textId="77777777" w:rsidR="001A4B39" w:rsidRPr="001A4B39" w:rsidRDefault="001A4B39" w:rsidP="0071584F">
            <w:pPr>
              <w:numPr>
                <w:ilvl w:val="0"/>
                <w:numId w:val="22"/>
              </w:numPr>
              <w:ind w:left="357" w:hanging="357"/>
              <w:jc w:val="both"/>
              <w:rPr>
                <w:rFonts w:ascii="Arial" w:hAnsi="Arial" w:cs="Arial"/>
              </w:rPr>
            </w:pPr>
            <w:r w:rsidRPr="001A4B39">
              <w:rPr>
                <w:rFonts w:ascii="Arial" w:hAnsi="Arial"/>
              </w:rPr>
              <w:t>Members of the Diocesan Safeguarding Advisory Panel.</w:t>
            </w:r>
          </w:p>
        </w:tc>
      </w:tr>
      <w:tr w:rsidR="001A4B39" w:rsidRPr="001A4B39" w14:paraId="020FDA93" w14:textId="77777777" w:rsidTr="00F70AFB">
        <w:tc>
          <w:tcPr>
            <w:tcW w:w="3114" w:type="dxa"/>
            <w:shd w:val="clear" w:color="auto" w:fill="D5B7DD"/>
          </w:tcPr>
          <w:p w14:paraId="22C29D5C" w14:textId="77777777" w:rsidR="001A4B39" w:rsidRPr="001A4B39" w:rsidRDefault="001A4B39" w:rsidP="001A4B39">
            <w:pPr>
              <w:jc w:val="both"/>
              <w:rPr>
                <w:rFonts w:ascii="Arial" w:hAnsi="Arial"/>
              </w:rPr>
            </w:pPr>
            <w:r w:rsidRPr="001A4B39">
              <w:rPr>
                <w:rFonts w:ascii="Arial" w:hAnsi="Arial"/>
                <w:b/>
                <w:bCs/>
                <w:sz w:val="22"/>
                <w:szCs w:val="22"/>
              </w:rPr>
              <w:t>Recommended Attendees</w:t>
            </w:r>
          </w:p>
        </w:tc>
        <w:tc>
          <w:tcPr>
            <w:tcW w:w="12332" w:type="dxa"/>
            <w:gridSpan w:val="2"/>
          </w:tcPr>
          <w:p w14:paraId="1F1BA183" w14:textId="77777777" w:rsidR="001A4B39" w:rsidRPr="001A4B39" w:rsidRDefault="001A4B39" w:rsidP="0071584F">
            <w:pPr>
              <w:numPr>
                <w:ilvl w:val="0"/>
                <w:numId w:val="11"/>
              </w:numPr>
              <w:spacing w:before="120" w:after="120" w:line="480" w:lineRule="auto"/>
              <w:contextualSpacing/>
              <w:jc w:val="both"/>
              <w:rPr>
                <w:rFonts w:ascii="Arial" w:hAnsi="Arial" w:cs="Arial"/>
              </w:rPr>
            </w:pPr>
            <w:r w:rsidRPr="001A4B39">
              <w:rPr>
                <w:rFonts w:ascii="Arial" w:eastAsia="Calibri" w:hAnsi="Arial" w:cs="Arial"/>
                <w:color w:val="000000" w:themeColor="text1"/>
              </w:rPr>
              <w:t>Persons holding any other pastoral role within the Church</w:t>
            </w:r>
          </w:p>
        </w:tc>
      </w:tr>
      <w:tr w:rsidR="001A4B39" w:rsidRPr="001A4B39" w14:paraId="03259A42" w14:textId="77777777" w:rsidTr="00F70AFB">
        <w:trPr>
          <w:trHeight w:val="259"/>
        </w:trPr>
        <w:tc>
          <w:tcPr>
            <w:tcW w:w="3114" w:type="dxa"/>
            <w:vMerge w:val="restart"/>
            <w:shd w:val="clear" w:color="auto" w:fill="D5B7DD"/>
          </w:tcPr>
          <w:p w14:paraId="3540E92C" w14:textId="77777777" w:rsidR="001A4B39" w:rsidRPr="001A4B39" w:rsidRDefault="001A4B39" w:rsidP="001A4B39">
            <w:pPr>
              <w:jc w:val="both"/>
              <w:rPr>
                <w:rFonts w:ascii="Arial" w:hAnsi="Arial"/>
              </w:rPr>
            </w:pPr>
            <w:r w:rsidRPr="001A4B39">
              <w:rPr>
                <w:rFonts w:ascii="Arial" w:hAnsi="Arial"/>
                <w:b/>
                <w:bCs/>
                <w:sz w:val="22"/>
                <w:szCs w:val="22"/>
              </w:rPr>
              <w:t>Fidelity to the Pathway</w:t>
            </w:r>
          </w:p>
        </w:tc>
        <w:tc>
          <w:tcPr>
            <w:tcW w:w="6166" w:type="dxa"/>
          </w:tcPr>
          <w:p w14:paraId="163DFBD1" w14:textId="77777777" w:rsidR="001A4B39" w:rsidRPr="001A4B39" w:rsidRDefault="001A4B39" w:rsidP="001A4B39">
            <w:pPr>
              <w:spacing w:before="120" w:after="120"/>
              <w:jc w:val="center"/>
              <w:rPr>
                <w:rFonts w:ascii="Arial" w:hAnsi="Arial" w:cs="Arial"/>
              </w:rPr>
            </w:pPr>
            <w:r w:rsidRPr="001A4B39">
              <w:rPr>
                <w:rFonts w:ascii="Arial" w:hAnsi="Arial" w:cs="Arial"/>
                <w:b/>
                <w:bCs/>
              </w:rPr>
              <w:t>Online / Virtual Delivery</w:t>
            </w:r>
          </w:p>
        </w:tc>
        <w:tc>
          <w:tcPr>
            <w:tcW w:w="6166" w:type="dxa"/>
          </w:tcPr>
          <w:p w14:paraId="62F243F3" w14:textId="77777777" w:rsidR="001A4B39" w:rsidRPr="001A4B39" w:rsidRDefault="001A4B39" w:rsidP="001A4B39">
            <w:pPr>
              <w:spacing w:before="120" w:after="120"/>
              <w:jc w:val="center"/>
              <w:rPr>
                <w:rFonts w:ascii="Arial" w:hAnsi="Arial" w:cs="Arial"/>
              </w:rPr>
            </w:pPr>
            <w:r w:rsidRPr="001A4B39">
              <w:rPr>
                <w:rFonts w:ascii="Arial" w:hAnsi="Arial" w:cs="Arial"/>
                <w:b/>
                <w:bCs/>
              </w:rPr>
              <w:t>In-person Delivery</w:t>
            </w:r>
          </w:p>
        </w:tc>
      </w:tr>
      <w:tr w:rsidR="001A4B39" w:rsidRPr="001A4B39" w14:paraId="6C06070C" w14:textId="77777777" w:rsidTr="00F70AFB">
        <w:trPr>
          <w:trHeight w:val="259"/>
        </w:trPr>
        <w:tc>
          <w:tcPr>
            <w:tcW w:w="3114" w:type="dxa"/>
            <w:vMerge/>
            <w:shd w:val="clear" w:color="auto" w:fill="D5B7DD"/>
          </w:tcPr>
          <w:p w14:paraId="549B9105" w14:textId="77777777" w:rsidR="001A4B39" w:rsidRPr="001A4B39" w:rsidRDefault="001A4B39" w:rsidP="001A4B39">
            <w:pPr>
              <w:jc w:val="both"/>
              <w:rPr>
                <w:rFonts w:ascii="Arial" w:hAnsi="Arial"/>
                <w:b/>
                <w:bCs/>
                <w:sz w:val="22"/>
                <w:szCs w:val="22"/>
              </w:rPr>
            </w:pPr>
          </w:p>
        </w:tc>
        <w:tc>
          <w:tcPr>
            <w:tcW w:w="6166" w:type="dxa"/>
          </w:tcPr>
          <w:p w14:paraId="6F174BC0" w14:textId="77777777" w:rsidR="001A4B39" w:rsidRPr="001A4B39" w:rsidRDefault="001A4B39" w:rsidP="001A4B39">
            <w:pPr>
              <w:spacing w:before="120" w:after="120"/>
              <w:jc w:val="both"/>
              <w:rPr>
                <w:rFonts w:ascii="Arial" w:hAnsi="Arial" w:cs="Arial"/>
              </w:rPr>
            </w:pPr>
            <w:r w:rsidRPr="001A4B39">
              <w:rPr>
                <w:rFonts w:ascii="Arial" w:hAnsi="Arial" w:cs="Arial"/>
              </w:rPr>
              <w:t>Raising Awareness - Completed online.</w:t>
            </w:r>
          </w:p>
        </w:tc>
        <w:tc>
          <w:tcPr>
            <w:tcW w:w="6166" w:type="dxa"/>
          </w:tcPr>
          <w:p w14:paraId="6BC1FAE9" w14:textId="77777777" w:rsidR="001A4B39" w:rsidRPr="001A4B39" w:rsidRDefault="001A4B39" w:rsidP="0071584F">
            <w:pPr>
              <w:numPr>
                <w:ilvl w:val="0"/>
                <w:numId w:val="12"/>
              </w:numPr>
              <w:spacing w:before="120" w:after="120"/>
              <w:ind w:left="357" w:hanging="357"/>
              <w:jc w:val="both"/>
              <w:rPr>
                <w:rFonts w:ascii="Arial" w:hAnsi="Arial"/>
              </w:rPr>
            </w:pPr>
            <w:r w:rsidRPr="001A4B39">
              <w:rPr>
                <w:rFonts w:ascii="Arial" w:hAnsi="Arial"/>
              </w:rPr>
              <w:t>In-person delivery in a single session by exception using the material provided by the NST.</w:t>
            </w:r>
          </w:p>
          <w:p w14:paraId="0BC3A7B8" w14:textId="77777777" w:rsidR="001A4B39" w:rsidRPr="001A4B39" w:rsidRDefault="001A4B39" w:rsidP="0071584F">
            <w:pPr>
              <w:numPr>
                <w:ilvl w:val="0"/>
                <w:numId w:val="12"/>
              </w:numPr>
              <w:spacing w:before="120" w:after="120"/>
              <w:ind w:left="357" w:hanging="357"/>
              <w:jc w:val="both"/>
              <w:rPr>
                <w:rFonts w:ascii="Arial" w:hAnsi="Arial" w:cs="Arial"/>
              </w:rPr>
            </w:pPr>
            <w:r w:rsidRPr="001A4B39">
              <w:rPr>
                <w:rFonts w:ascii="Arial" w:hAnsi="Arial"/>
              </w:rPr>
              <w:t>Optimum number of participants: 24.</w:t>
            </w:r>
          </w:p>
        </w:tc>
      </w:tr>
      <w:tr w:rsidR="001A4B39" w:rsidRPr="001A4B39" w14:paraId="11DBDD02" w14:textId="77777777" w:rsidTr="00F70AFB">
        <w:tc>
          <w:tcPr>
            <w:tcW w:w="3114" w:type="dxa"/>
            <w:shd w:val="clear" w:color="auto" w:fill="D5B7DD"/>
          </w:tcPr>
          <w:p w14:paraId="3E4942F5" w14:textId="77777777" w:rsidR="001A4B39" w:rsidRPr="001A4B39" w:rsidRDefault="001A4B39" w:rsidP="001A4B39">
            <w:pPr>
              <w:jc w:val="both"/>
              <w:rPr>
                <w:rFonts w:ascii="Arial" w:hAnsi="Arial"/>
              </w:rPr>
            </w:pPr>
            <w:r w:rsidRPr="001A4B39">
              <w:rPr>
                <w:rFonts w:ascii="Arial" w:hAnsi="Arial"/>
                <w:b/>
                <w:bCs/>
                <w:sz w:val="22"/>
                <w:szCs w:val="22"/>
              </w:rPr>
              <w:t>Evaluation</w:t>
            </w:r>
          </w:p>
        </w:tc>
        <w:tc>
          <w:tcPr>
            <w:tcW w:w="12332" w:type="dxa"/>
            <w:gridSpan w:val="2"/>
          </w:tcPr>
          <w:p w14:paraId="1B9A848D" w14:textId="77777777" w:rsidR="001A4B39" w:rsidRPr="001A4B39" w:rsidRDefault="001A4B39" w:rsidP="001A4B39">
            <w:pPr>
              <w:spacing w:before="120" w:after="120"/>
              <w:jc w:val="both"/>
              <w:rPr>
                <w:rFonts w:ascii="Arial" w:hAnsi="Arial" w:cs="Arial"/>
              </w:rPr>
            </w:pPr>
            <w:r w:rsidRPr="001A4B39">
              <w:rPr>
                <w:rFonts w:ascii="Arial" w:hAnsi="Arial" w:cs="Arial"/>
              </w:rPr>
              <w:t>Level 2 - Immediate feedback captured at the end of the learning pathway and reflective evaluation tasks.</w:t>
            </w:r>
          </w:p>
        </w:tc>
      </w:tr>
    </w:tbl>
    <w:p w14:paraId="253E7F16" w14:textId="77777777" w:rsidR="00BD04E6" w:rsidRPr="00BD04E6" w:rsidRDefault="00BD04E6" w:rsidP="00BD04E6">
      <w:pPr>
        <w:spacing w:after="0" w:line="480" w:lineRule="auto"/>
        <w:jc w:val="both"/>
        <w:rPr>
          <w:rFonts w:ascii="Arial" w:eastAsia="Cambria" w:hAnsi="Arial" w:cs="Times New Roman"/>
          <w:sz w:val="24"/>
          <w:szCs w:val="24"/>
        </w:rPr>
      </w:pPr>
    </w:p>
    <w:p w14:paraId="200FC384" w14:textId="77777777" w:rsidR="001A4B39" w:rsidRPr="001A4B39" w:rsidRDefault="001A4B39" w:rsidP="001A4B39">
      <w:pPr>
        <w:keepNext/>
        <w:keepLines/>
        <w:spacing w:before="40" w:after="0" w:line="480" w:lineRule="auto"/>
        <w:jc w:val="both"/>
        <w:outlineLvl w:val="1"/>
        <w:rPr>
          <w:rFonts w:ascii="Arial" w:eastAsiaTheme="majorEastAsia" w:hAnsi="Arial" w:cs="Arial"/>
          <w:b/>
          <w:bCs/>
          <w:sz w:val="26"/>
          <w:szCs w:val="26"/>
        </w:rPr>
      </w:pPr>
      <w:r w:rsidRPr="001A4B39">
        <w:rPr>
          <w:rFonts w:ascii="Arial" w:eastAsiaTheme="majorEastAsia" w:hAnsi="Arial" w:cs="Arial"/>
          <w:b/>
          <w:bCs/>
          <w:sz w:val="26"/>
          <w:szCs w:val="26"/>
        </w:rPr>
        <w:lastRenderedPageBreak/>
        <w:t>4.3 Toolkits</w:t>
      </w:r>
    </w:p>
    <w:tbl>
      <w:tblPr>
        <w:tblStyle w:val="TableGrid8"/>
        <w:tblW w:w="15446" w:type="dxa"/>
        <w:tblLook w:val="04A0" w:firstRow="1" w:lastRow="0" w:firstColumn="1" w:lastColumn="0" w:noHBand="0" w:noVBand="1"/>
      </w:tblPr>
      <w:tblGrid>
        <w:gridCol w:w="3114"/>
        <w:gridCol w:w="6166"/>
        <w:gridCol w:w="6166"/>
      </w:tblGrid>
      <w:tr w:rsidR="001A4B39" w:rsidRPr="001A4B39" w14:paraId="197C7E58" w14:textId="77777777" w:rsidTr="00F70AFB">
        <w:tc>
          <w:tcPr>
            <w:tcW w:w="15446" w:type="dxa"/>
            <w:gridSpan w:val="3"/>
            <w:shd w:val="clear" w:color="auto" w:fill="BDD6EE" w:themeFill="accent5" w:themeFillTint="66"/>
          </w:tcPr>
          <w:p w14:paraId="17CC73A0" w14:textId="77777777" w:rsidR="001A4B39" w:rsidRPr="001A4B39" w:rsidRDefault="001A4B39" w:rsidP="001A4B39">
            <w:pPr>
              <w:spacing w:before="120" w:after="120"/>
              <w:jc w:val="center"/>
              <w:rPr>
                <w:rFonts w:ascii="Arial" w:hAnsi="Arial"/>
                <w:b/>
                <w:bCs/>
              </w:rPr>
            </w:pPr>
            <w:r w:rsidRPr="001A4B39">
              <w:rPr>
                <w:rFonts w:ascii="Arial" w:hAnsi="Arial"/>
                <w:b/>
                <w:bCs/>
                <w:sz w:val="22"/>
                <w:szCs w:val="22"/>
              </w:rPr>
              <w:t>Safer Recruitment and People Management</w:t>
            </w:r>
          </w:p>
        </w:tc>
      </w:tr>
      <w:tr w:rsidR="001A4B39" w:rsidRPr="001A4B39" w14:paraId="10628CF9" w14:textId="77777777" w:rsidTr="00F70AFB">
        <w:tc>
          <w:tcPr>
            <w:tcW w:w="3114" w:type="dxa"/>
            <w:shd w:val="clear" w:color="auto" w:fill="BDD6EE" w:themeFill="accent5" w:themeFillTint="66"/>
          </w:tcPr>
          <w:p w14:paraId="5807B8CE" w14:textId="77777777" w:rsidR="001A4B39" w:rsidRPr="001A4B39" w:rsidRDefault="001A4B39" w:rsidP="001A4B39">
            <w:pPr>
              <w:jc w:val="both"/>
              <w:rPr>
                <w:rFonts w:ascii="Arial" w:hAnsi="Arial"/>
                <w:b/>
                <w:bCs/>
                <w:sz w:val="22"/>
                <w:szCs w:val="22"/>
              </w:rPr>
            </w:pPr>
            <w:r w:rsidRPr="001A4B39">
              <w:rPr>
                <w:rFonts w:ascii="Arial" w:hAnsi="Arial"/>
                <w:b/>
                <w:bCs/>
                <w:sz w:val="22"/>
                <w:szCs w:val="22"/>
              </w:rPr>
              <w:t>Aim</w:t>
            </w:r>
          </w:p>
        </w:tc>
        <w:tc>
          <w:tcPr>
            <w:tcW w:w="12332" w:type="dxa"/>
            <w:gridSpan w:val="2"/>
          </w:tcPr>
          <w:p w14:paraId="3B499193" w14:textId="77777777" w:rsidR="001A4B39" w:rsidRPr="001A4B39" w:rsidRDefault="001A4B39" w:rsidP="001A4B39">
            <w:pPr>
              <w:spacing w:before="120" w:after="120"/>
              <w:jc w:val="both"/>
              <w:rPr>
                <w:rFonts w:ascii="Arial" w:hAnsi="Arial" w:cs="Arial"/>
              </w:rPr>
            </w:pPr>
            <w:r w:rsidRPr="001A4B39">
              <w:rPr>
                <w:rFonts w:ascii="Arial" w:hAnsi="Arial" w:cs="Arial"/>
              </w:rPr>
              <w:t>To equip participants with an understanding of safer recruitment, and the skills and practices necessary to promote positive safeguarding behaviour (and detect safeguarding risk) once a person is in role.</w:t>
            </w:r>
          </w:p>
        </w:tc>
      </w:tr>
      <w:tr w:rsidR="001A4B39" w:rsidRPr="001A4B39" w14:paraId="14431F5E" w14:textId="77777777" w:rsidTr="00F70AFB">
        <w:tc>
          <w:tcPr>
            <w:tcW w:w="3114" w:type="dxa"/>
            <w:shd w:val="clear" w:color="auto" w:fill="BDD6EE" w:themeFill="accent5" w:themeFillTint="66"/>
          </w:tcPr>
          <w:p w14:paraId="2FC6D465" w14:textId="77777777" w:rsidR="001A4B39" w:rsidRPr="001A4B39" w:rsidRDefault="001A4B39" w:rsidP="001A4B39">
            <w:pPr>
              <w:jc w:val="both"/>
              <w:rPr>
                <w:rFonts w:ascii="Arial" w:hAnsi="Arial"/>
              </w:rPr>
            </w:pPr>
            <w:r w:rsidRPr="001A4B39">
              <w:rPr>
                <w:rFonts w:ascii="Arial" w:hAnsi="Arial"/>
                <w:b/>
                <w:bCs/>
                <w:sz w:val="22"/>
                <w:szCs w:val="22"/>
              </w:rPr>
              <w:t>Pre-Requisites</w:t>
            </w:r>
          </w:p>
        </w:tc>
        <w:tc>
          <w:tcPr>
            <w:tcW w:w="12332" w:type="dxa"/>
            <w:gridSpan w:val="2"/>
          </w:tcPr>
          <w:p w14:paraId="79CEF969" w14:textId="77777777" w:rsidR="001A4B39" w:rsidRPr="001A4B39" w:rsidRDefault="001A4B39" w:rsidP="001A4B39">
            <w:pPr>
              <w:spacing w:before="120" w:after="120"/>
              <w:jc w:val="both"/>
              <w:rPr>
                <w:rFonts w:ascii="Arial" w:hAnsi="Arial" w:cs="Arial"/>
              </w:rPr>
            </w:pPr>
            <w:r w:rsidRPr="001A4B39">
              <w:rPr>
                <w:rFonts w:ascii="Arial" w:hAnsi="Arial" w:cs="Arial"/>
              </w:rPr>
              <w:t>Basic Awareness and Foundation</w:t>
            </w:r>
          </w:p>
        </w:tc>
      </w:tr>
      <w:tr w:rsidR="001A4B39" w:rsidRPr="001A4B39" w14:paraId="30328EBF" w14:textId="77777777" w:rsidTr="00F70AFB">
        <w:tc>
          <w:tcPr>
            <w:tcW w:w="3114" w:type="dxa"/>
            <w:shd w:val="clear" w:color="auto" w:fill="BDD6EE" w:themeFill="accent5" w:themeFillTint="66"/>
          </w:tcPr>
          <w:p w14:paraId="6E17141D" w14:textId="77777777" w:rsidR="001A4B39" w:rsidRPr="001A4B39" w:rsidRDefault="001A4B39" w:rsidP="001A4B39">
            <w:pPr>
              <w:jc w:val="both"/>
              <w:rPr>
                <w:rFonts w:ascii="Arial" w:hAnsi="Arial"/>
              </w:rPr>
            </w:pPr>
            <w:r w:rsidRPr="001A4B39">
              <w:rPr>
                <w:rFonts w:ascii="Arial" w:hAnsi="Arial"/>
                <w:b/>
                <w:bCs/>
                <w:sz w:val="22"/>
                <w:szCs w:val="22"/>
              </w:rPr>
              <w:t>Delivery</w:t>
            </w:r>
          </w:p>
        </w:tc>
        <w:tc>
          <w:tcPr>
            <w:tcW w:w="12332" w:type="dxa"/>
            <w:gridSpan w:val="2"/>
          </w:tcPr>
          <w:p w14:paraId="6920F3B6" w14:textId="6F8FB927" w:rsidR="001A4B39" w:rsidRPr="001A4B39" w:rsidRDefault="001A4B39" w:rsidP="001A4B39">
            <w:pPr>
              <w:spacing w:before="120" w:after="120"/>
              <w:jc w:val="both"/>
              <w:rPr>
                <w:rFonts w:ascii="Arial" w:hAnsi="Arial" w:cs="Arial"/>
                <w:b/>
                <w:bCs/>
              </w:rPr>
            </w:pPr>
            <w:r w:rsidRPr="001A4B39">
              <w:rPr>
                <w:rFonts w:ascii="Arial" w:hAnsi="Arial" w:cs="Arial"/>
                <w:b/>
                <w:bCs/>
              </w:rPr>
              <w:t>Online Pathway</w:t>
            </w:r>
            <w:r>
              <w:rPr>
                <w:rFonts w:ascii="Arial" w:hAnsi="Arial" w:cs="Arial"/>
                <w:b/>
                <w:bCs/>
              </w:rPr>
              <w:t xml:space="preserve"> </w:t>
            </w:r>
            <w:r w:rsidRPr="001A4B39">
              <w:rPr>
                <w:rFonts w:ascii="Arial" w:hAnsi="Arial" w:cs="Arial"/>
                <w:i/>
                <w:iCs/>
              </w:rPr>
              <w:t>(Replica of online material available for in-person delivery in exceptional circumstances)</w:t>
            </w:r>
          </w:p>
        </w:tc>
      </w:tr>
      <w:tr w:rsidR="001A4B39" w:rsidRPr="001A4B39" w14:paraId="59B9B830" w14:textId="77777777" w:rsidTr="00F70AFB">
        <w:tc>
          <w:tcPr>
            <w:tcW w:w="3114" w:type="dxa"/>
            <w:shd w:val="clear" w:color="auto" w:fill="BDD6EE" w:themeFill="accent5" w:themeFillTint="66"/>
          </w:tcPr>
          <w:p w14:paraId="1E9AF202" w14:textId="77777777" w:rsidR="001A4B39" w:rsidRPr="001A4B39" w:rsidRDefault="001A4B39" w:rsidP="001A4B39">
            <w:pPr>
              <w:jc w:val="both"/>
              <w:rPr>
                <w:rFonts w:ascii="Arial" w:hAnsi="Arial"/>
              </w:rPr>
            </w:pPr>
            <w:r w:rsidRPr="001A4B39">
              <w:rPr>
                <w:rFonts w:ascii="Arial" w:hAnsi="Arial"/>
                <w:b/>
                <w:bCs/>
                <w:sz w:val="22"/>
                <w:szCs w:val="22"/>
              </w:rPr>
              <w:t>Outcomes</w:t>
            </w:r>
          </w:p>
        </w:tc>
        <w:tc>
          <w:tcPr>
            <w:tcW w:w="12332" w:type="dxa"/>
            <w:gridSpan w:val="2"/>
          </w:tcPr>
          <w:p w14:paraId="3942E82E" w14:textId="77777777" w:rsidR="001A4B39" w:rsidRPr="001A4B39" w:rsidRDefault="001A4B39" w:rsidP="0071584F">
            <w:pPr>
              <w:numPr>
                <w:ilvl w:val="0"/>
                <w:numId w:val="9"/>
              </w:numPr>
              <w:spacing w:after="120" w:line="480" w:lineRule="auto"/>
              <w:ind w:left="357" w:hanging="357"/>
              <w:jc w:val="both"/>
              <w:rPr>
                <w:rFonts w:ascii="Arial" w:hAnsi="Arial" w:cs="Arial"/>
              </w:rPr>
            </w:pPr>
            <w:r w:rsidRPr="001A4B39">
              <w:rPr>
                <w:rFonts w:ascii="Arial" w:hAnsi="Arial" w:cs="Arial"/>
              </w:rPr>
              <w:t>Reflect theologically on personnel recruitment and safer people management.</w:t>
            </w:r>
          </w:p>
          <w:p w14:paraId="56D2020E" w14:textId="77777777" w:rsidR="001A4B39" w:rsidRPr="001A4B39" w:rsidRDefault="001A4B39" w:rsidP="0071584F">
            <w:pPr>
              <w:numPr>
                <w:ilvl w:val="0"/>
                <w:numId w:val="9"/>
              </w:numPr>
              <w:spacing w:after="120" w:line="480" w:lineRule="auto"/>
              <w:ind w:left="357" w:hanging="357"/>
              <w:jc w:val="both"/>
              <w:rPr>
                <w:rFonts w:ascii="Arial" w:hAnsi="Arial" w:cs="Arial"/>
              </w:rPr>
            </w:pPr>
            <w:r w:rsidRPr="001A4B39">
              <w:rPr>
                <w:rFonts w:ascii="Arial" w:hAnsi="Arial" w:cs="Arial"/>
              </w:rPr>
              <w:t>Understand the recruitment and people management process, its intersection with relevant legislation, and how each stage contributes to safer people management.</w:t>
            </w:r>
          </w:p>
          <w:p w14:paraId="51A5A8A7" w14:textId="77777777" w:rsidR="001A4B39" w:rsidRPr="001A4B39" w:rsidRDefault="001A4B39" w:rsidP="0071584F">
            <w:pPr>
              <w:numPr>
                <w:ilvl w:val="0"/>
                <w:numId w:val="9"/>
              </w:numPr>
              <w:spacing w:after="120" w:line="480" w:lineRule="auto"/>
              <w:ind w:left="357" w:hanging="357"/>
              <w:jc w:val="both"/>
              <w:rPr>
                <w:rFonts w:ascii="Arial" w:hAnsi="Arial" w:cs="Arial"/>
              </w:rPr>
            </w:pPr>
            <w:r w:rsidRPr="001A4B39">
              <w:rPr>
                <w:rFonts w:ascii="Arial" w:hAnsi="Arial" w:cs="Arial"/>
              </w:rPr>
              <w:t>Explore good people management practice to be implemented once a person is in post / role.</w:t>
            </w:r>
          </w:p>
          <w:p w14:paraId="5B43F924" w14:textId="77777777" w:rsidR="001A4B39" w:rsidRPr="001A4B39" w:rsidRDefault="001A4B39" w:rsidP="0071584F">
            <w:pPr>
              <w:numPr>
                <w:ilvl w:val="0"/>
                <w:numId w:val="9"/>
              </w:numPr>
              <w:spacing w:after="120" w:line="480" w:lineRule="auto"/>
              <w:ind w:left="357" w:hanging="357"/>
              <w:jc w:val="both"/>
              <w:rPr>
                <w:rFonts w:ascii="Arial" w:hAnsi="Arial" w:cs="Arial"/>
              </w:rPr>
            </w:pPr>
            <w:r w:rsidRPr="001A4B39">
              <w:rPr>
                <w:rFonts w:ascii="Arial" w:hAnsi="Arial" w:cs="Arial"/>
              </w:rPr>
              <w:t>Create a contextually relevant personal management plan that reduces risks.</w:t>
            </w:r>
          </w:p>
        </w:tc>
      </w:tr>
      <w:tr w:rsidR="001A4B39" w:rsidRPr="001A4B39" w14:paraId="75DA52FF" w14:textId="77777777" w:rsidTr="00F70AFB">
        <w:tc>
          <w:tcPr>
            <w:tcW w:w="3114" w:type="dxa"/>
            <w:shd w:val="clear" w:color="auto" w:fill="BDD6EE" w:themeFill="accent5" w:themeFillTint="66"/>
          </w:tcPr>
          <w:p w14:paraId="44DBE8AC" w14:textId="77777777" w:rsidR="001A4B39" w:rsidRPr="001A4B39" w:rsidRDefault="001A4B39" w:rsidP="001A4B39">
            <w:pPr>
              <w:jc w:val="both"/>
              <w:rPr>
                <w:rFonts w:ascii="Arial" w:hAnsi="Arial"/>
              </w:rPr>
            </w:pPr>
            <w:r w:rsidRPr="001A4B39">
              <w:rPr>
                <w:rFonts w:ascii="Arial" w:hAnsi="Arial"/>
                <w:b/>
                <w:bCs/>
                <w:sz w:val="22"/>
                <w:szCs w:val="22"/>
              </w:rPr>
              <w:t>Required Attendees</w:t>
            </w:r>
          </w:p>
        </w:tc>
        <w:tc>
          <w:tcPr>
            <w:tcW w:w="12332" w:type="dxa"/>
            <w:gridSpan w:val="2"/>
          </w:tcPr>
          <w:p w14:paraId="4379E327" w14:textId="77777777" w:rsidR="001A4B39" w:rsidRPr="001A4B39" w:rsidRDefault="001A4B39" w:rsidP="0071584F">
            <w:pPr>
              <w:numPr>
                <w:ilvl w:val="0"/>
                <w:numId w:val="26"/>
              </w:numPr>
              <w:spacing w:after="120" w:line="276" w:lineRule="auto"/>
              <w:contextualSpacing/>
              <w:jc w:val="both"/>
              <w:rPr>
                <w:rFonts w:ascii="Arial" w:eastAsia="Calibri" w:hAnsi="Arial" w:cs="Arial"/>
                <w:color w:val="000000" w:themeColor="text1"/>
              </w:rPr>
            </w:pPr>
            <w:r w:rsidRPr="001A4B39">
              <w:rPr>
                <w:rFonts w:ascii="Arial" w:eastAsia="Calibri" w:hAnsi="Arial" w:cs="Arial"/>
                <w:color w:val="000000" w:themeColor="text1"/>
              </w:rPr>
              <w:t>Line managers and anyone involved in the recruitment of Church Officers (employees, elected members, and volunteers).</w:t>
            </w:r>
          </w:p>
          <w:p w14:paraId="360C32C0" w14:textId="77777777" w:rsidR="001A4B39" w:rsidRPr="001A4B39" w:rsidRDefault="001A4B39" w:rsidP="0071584F">
            <w:pPr>
              <w:numPr>
                <w:ilvl w:val="0"/>
                <w:numId w:val="26"/>
              </w:numPr>
              <w:spacing w:after="120" w:line="276" w:lineRule="auto"/>
              <w:contextualSpacing/>
              <w:jc w:val="both"/>
              <w:rPr>
                <w:rFonts w:ascii="Arial" w:eastAsia="Calibri" w:hAnsi="Arial" w:cs="Arial"/>
                <w:color w:val="000000" w:themeColor="text1"/>
              </w:rPr>
            </w:pPr>
            <w:r w:rsidRPr="001A4B39">
              <w:rPr>
                <w:rFonts w:ascii="Arial" w:eastAsia="Calibri" w:hAnsi="Arial" w:cs="Arial"/>
                <w:color w:val="000000" w:themeColor="text1"/>
              </w:rPr>
              <w:t>Those with responsibility for administering DBS.</w:t>
            </w:r>
          </w:p>
          <w:p w14:paraId="0D03B297" w14:textId="77777777" w:rsidR="001A4B39" w:rsidRPr="001A4B39" w:rsidRDefault="001A4B39" w:rsidP="0071584F">
            <w:pPr>
              <w:numPr>
                <w:ilvl w:val="0"/>
                <w:numId w:val="26"/>
              </w:numPr>
              <w:spacing w:after="120" w:line="276" w:lineRule="auto"/>
              <w:contextualSpacing/>
              <w:jc w:val="both"/>
              <w:rPr>
                <w:rFonts w:ascii="Arial" w:eastAsia="Calibri" w:hAnsi="Arial" w:cs="Arial"/>
                <w:color w:val="000000" w:themeColor="text1"/>
              </w:rPr>
            </w:pPr>
            <w:r w:rsidRPr="001A4B39">
              <w:rPr>
                <w:rFonts w:ascii="Arial" w:eastAsia="Calibri" w:hAnsi="Arial" w:cs="Arial"/>
                <w:color w:val="000000" w:themeColor="text1"/>
              </w:rPr>
              <w:t>Safeguarding Officers</w:t>
            </w:r>
            <w:r w:rsidRPr="001A4B39">
              <w:rPr>
                <w:rFonts w:ascii="Arial" w:hAnsi="Arial" w:cs="Arial"/>
              </w:rPr>
              <w:t xml:space="preserve"> in all Church bodies.</w:t>
            </w:r>
            <w:r w:rsidRPr="001A4B39">
              <w:rPr>
                <w:rFonts w:ascii="Arial" w:eastAsia="Calibri" w:hAnsi="Arial" w:cs="Arial"/>
                <w:color w:val="000000" w:themeColor="text1"/>
              </w:rPr>
              <w:t xml:space="preserve"> </w:t>
            </w:r>
          </w:p>
          <w:p w14:paraId="61E6FF3B" w14:textId="77777777" w:rsidR="001A4B39" w:rsidRPr="001A4B39" w:rsidRDefault="001A4B39" w:rsidP="0071584F">
            <w:pPr>
              <w:numPr>
                <w:ilvl w:val="0"/>
                <w:numId w:val="26"/>
              </w:numPr>
              <w:spacing w:after="120" w:line="276" w:lineRule="auto"/>
              <w:contextualSpacing/>
              <w:jc w:val="both"/>
              <w:rPr>
                <w:rFonts w:ascii="Arial" w:eastAsia="Calibri" w:hAnsi="Arial" w:cs="Arial"/>
                <w:color w:val="000000" w:themeColor="text1"/>
              </w:rPr>
            </w:pPr>
            <w:r w:rsidRPr="001A4B39">
              <w:rPr>
                <w:rFonts w:ascii="Arial" w:eastAsia="Calibri" w:hAnsi="Arial" w:cs="Arial"/>
                <w:color w:val="000000" w:themeColor="text1"/>
              </w:rPr>
              <w:t xml:space="preserve">Ordinands during IME 1. </w:t>
            </w:r>
          </w:p>
        </w:tc>
      </w:tr>
      <w:tr w:rsidR="001A4B39" w:rsidRPr="001A4B39" w14:paraId="3AEB1D64" w14:textId="77777777" w:rsidTr="00F70AFB">
        <w:tc>
          <w:tcPr>
            <w:tcW w:w="3114" w:type="dxa"/>
            <w:shd w:val="clear" w:color="auto" w:fill="BDD6EE" w:themeFill="accent5" w:themeFillTint="66"/>
          </w:tcPr>
          <w:p w14:paraId="53AEF54D" w14:textId="77777777" w:rsidR="001A4B39" w:rsidRPr="001A4B39" w:rsidRDefault="001A4B39" w:rsidP="001A4B39">
            <w:pPr>
              <w:jc w:val="both"/>
              <w:rPr>
                <w:rFonts w:ascii="Arial" w:hAnsi="Arial"/>
              </w:rPr>
            </w:pPr>
            <w:r w:rsidRPr="001A4B39">
              <w:rPr>
                <w:rFonts w:ascii="Arial" w:hAnsi="Arial"/>
                <w:b/>
                <w:bCs/>
                <w:sz w:val="22"/>
                <w:szCs w:val="22"/>
              </w:rPr>
              <w:t>Recommended Attendees</w:t>
            </w:r>
          </w:p>
        </w:tc>
        <w:tc>
          <w:tcPr>
            <w:tcW w:w="12332" w:type="dxa"/>
            <w:gridSpan w:val="2"/>
          </w:tcPr>
          <w:p w14:paraId="7A055DC4" w14:textId="77777777" w:rsidR="001A4B39" w:rsidRPr="001A4B39" w:rsidRDefault="001A4B39" w:rsidP="001A4B39">
            <w:pPr>
              <w:spacing w:before="120" w:after="120"/>
              <w:jc w:val="both"/>
              <w:rPr>
                <w:rFonts w:ascii="Arial" w:hAnsi="Arial" w:cs="Arial"/>
              </w:rPr>
            </w:pPr>
            <w:r w:rsidRPr="001A4B39">
              <w:rPr>
                <w:rFonts w:ascii="Arial" w:hAnsi="Arial" w:cs="Arial"/>
              </w:rPr>
              <w:t>Not Applicable</w:t>
            </w:r>
          </w:p>
        </w:tc>
      </w:tr>
      <w:tr w:rsidR="001A4B39" w:rsidRPr="001A4B39" w14:paraId="0A36785E" w14:textId="77777777" w:rsidTr="00F70AFB">
        <w:trPr>
          <w:trHeight w:val="259"/>
        </w:trPr>
        <w:tc>
          <w:tcPr>
            <w:tcW w:w="3114" w:type="dxa"/>
            <w:vMerge w:val="restart"/>
            <w:shd w:val="clear" w:color="auto" w:fill="BDD6EE" w:themeFill="accent5" w:themeFillTint="66"/>
          </w:tcPr>
          <w:p w14:paraId="68D36276" w14:textId="77777777" w:rsidR="001A4B39" w:rsidRPr="001A4B39" w:rsidRDefault="001A4B39" w:rsidP="001A4B39">
            <w:pPr>
              <w:jc w:val="both"/>
              <w:rPr>
                <w:rFonts w:ascii="Arial" w:hAnsi="Arial"/>
              </w:rPr>
            </w:pPr>
            <w:r w:rsidRPr="001A4B39">
              <w:rPr>
                <w:rFonts w:ascii="Arial" w:hAnsi="Arial"/>
                <w:b/>
                <w:bCs/>
                <w:sz w:val="22"/>
                <w:szCs w:val="22"/>
              </w:rPr>
              <w:t>Fidelity to the Pathway</w:t>
            </w:r>
          </w:p>
        </w:tc>
        <w:tc>
          <w:tcPr>
            <w:tcW w:w="6166" w:type="dxa"/>
          </w:tcPr>
          <w:p w14:paraId="1075409B" w14:textId="77777777" w:rsidR="001A4B39" w:rsidRPr="001A4B39" w:rsidRDefault="001A4B39" w:rsidP="001A4B39">
            <w:pPr>
              <w:spacing w:before="120" w:after="120"/>
              <w:jc w:val="center"/>
              <w:rPr>
                <w:rFonts w:ascii="Arial" w:hAnsi="Arial" w:cs="Arial"/>
              </w:rPr>
            </w:pPr>
            <w:r w:rsidRPr="001A4B39">
              <w:rPr>
                <w:rFonts w:ascii="Arial" w:hAnsi="Arial" w:cs="Arial"/>
                <w:b/>
                <w:bCs/>
              </w:rPr>
              <w:t>Online / Virtual Delivery</w:t>
            </w:r>
          </w:p>
        </w:tc>
        <w:tc>
          <w:tcPr>
            <w:tcW w:w="6166" w:type="dxa"/>
          </w:tcPr>
          <w:p w14:paraId="7D3C37D2" w14:textId="77777777" w:rsidR="001A4B39" w:rsidRPr="001A4B39" w:rsidRDefault="001A4B39" w:rsidP="001A4B39">
            <w:pPr>
              <w:spacing w:before="120" w:after="120"/>
              <w:jc w:val="center"/>
              <w:rPr>
                <w:rFonts w:ascii="Arial" w:hAnsi="Arial" w:cs="Arial"/>
              </w:rPr>
            </w:pPr>
            <w:r w:rsidRPr="001A4B39">
              <w:rPr>
                <w:rFonts w:ascii="Arial" w:hAnsi="Arial" w:cs="Arial"/>
                <w:b/>
                <w:bCs/>
              </w:rPr>
              <w:t>In-person Delivery</w:t>
            </w:r>
          </w:p>
        </w:tc>
      </w:tr>
      <w:tr w:rsidR="001A4B39" w:rsidRPr="001A4B39" w14:paraId="2E306593" w14:textId="77777777" w:rsidTr="00F70AFB">
        <w:trPr>
          <w:trHeight w:val="259"/>
        </w:trPr>
        <w:tc>
          <w:tcPr>
            <w:tcW w:w="3114" w:type="dxa"/>
            <w:vMerge/>
            <w:shd w:val="clear" w:color="auto" w:fill="BDD6EE" w:themeFill="accent5" w:themeFillTint="66"/>
          </w:tcPr>
          <w:p w14:paraId="66B45209" w14:textId="77777777" w:rsidR="001A4B39" w:rsidRPr="001A4B39" w:rsidRDefault="001A4B39" w:rsidP="001A4B39">
            <w:pPr>
              <w:jc w:val="both"/>
              <w:rPr>
                <w:rFonts w:ascii="Arial" w:hAnsi="Arial"/>
                <w:b/>
                <w:bCs/>
                <w:sz w:val="22"/>
                <w:szCs w:val="22"/>
              </w:rPr>
            </w:pPr>
          </w:p>
        </w:tc>
        <w:tc>
          <w:tcPr>
            <w:tcW w:w="6166" w:type="dxa"/>
          </w:tcPr>
          <w:p w14:paraId="2EBC23B3" w14:textId="77777777" w:rsidR="001A4B39" w:rsidRPr="001A4B39" w:rsidRDefault="001A4B39" w:rsidP="001A4B39">
            <w:pPr>
              <w:spacing w:before="120" w:after="120"/>
              <w:jc w:val="both"/>
              <w:rPr>
                <w:rFonts w:ascii="Arial" w:hAnsi="Arial" w:cs="Arial"/>
              </w:rPr>
            </w:pPr>
            <w:r w:rsidRPr="001A4B39">
              <w:rPr>
                <w:rFonts w:ascii="Arial" w:hAnsi="Arial" w:cs="Arial"/>
              </w:rPr>
              <w:t>Completed online.</w:t>
            </w:r>
          </w:p>
        </w:tc>
        <w:tc>
          <w:tcPr>
            <w:tcW w:w="6166" w:type="dxa"/>
          </w:tcPr>
          <w:p w14:paraId="02B24A3F" w14:textId="77777777" w:rsidR="001A4B39" w:rsidRPr="001A4B39" w:rsidRDefault="001A4B39" w:rsidP="0071584F">
            <w:pPr>
              <w:numPr>
                <w:ilvl w:val="0"/>
                <w:numId w:val="12"/>
              </w:numPr>
              <w:spacing w:before="120" w:after="120"/>
              <w:ind w:left="357" w:hanging="357"/>
              <w:jc w:val="both"/>
              <w:rPr>
                <w:rFonts w:ascii="Arial" w:hAnsi="Arial"/>
              </w:rPr>
            </w:pPr>
            <w:r w:rsidRPr="001A4B39">
              <w:rPr>
                <w:rFonts w:ascii="Arial" w:hAnsi="Arial"/>
              </w:rPr>
              <w:t>In-person delivery in a single session by exception using the material provided by the NST.</w:t>
            </w:r>
          </w:p>
          <w:p w14:paraId="0CD6F98E" w14:textId="77777777" w:rsidR="001A4B39" w:rsidRPr="001A4B39" w:rsidRDefault="001A4B39" w:rsidP="0071584F">
            <w:pPr>
              <w:numPr>
                <w:ilvl w:val="0"/>
                <w:numId w:val="12"/>
              </w:numPr>
              <w:spacing w:before="120" w:after="120"/>
              <w:ind w:left="357" w:hanging="357"/>
              <w:jc w:val="both"/>
              <w:rPr>
                <w:rFonts w:ascii="Arial" w:hAnsi="Arial" w:cs="Arial"/>
              </w:rPr>
            </w:pPr>
            <w:r w:rsidRPr="001A4B39">
              <w:rPr>
                <w:rFonts w:ascii="Arial" w:hAnsi="Arial"/>
              </w:rPr>
              <w:t>Optimum number of participants: 24.</w:t>
            </w:r>
          </w:p>
        </w:tc>
      </w:tr>
      <w:tr w:rsidR="001A4B39" w:rsidRPr="001A4B39" w14:paraId="14C89AB6" w14:textId="77777777" w:rsidTr="00F70AFB">
        <w:tc>
          <w:tcPr>
            <w:tcW w:w="3114" w:type="dxa"/>
            <w:shd w:val="clear" w:color="auto" w:fill="BDD6EE" w:themeFill="accent5" w:themeFillTint="66"/>
          </w:tcPr>
          <w:p w14:paraId="11B59096" w14:textId="77777777" w:rsidR="001A4B39" w:rsidRPr="001A4B39" w:rsidRDefault="001A4B39" w:rsidP="001A4B39">
            <w:pPr>
              <w:jc w:val="both"/>
              <w:rPr>
                <w:rFonts w:ascii="Arial" w:hAnsi="Arial"/>
              </w:rPr>
            </w:pPr>
            <w:r w:rsidRPr="001A4B39">
              <w:rPr>
                <w:rFonts w:ascii="Arial" w:hAnsi="Arial"/>
                <w:b/>
                <w:bCs/>
                <w:sz w:val="22"/>
                <w:szCs w:val="22"/>
              </w:rPr>
              <w:t>Evaluation</w:t>
            </w:r>
          </w:p>
        </w:tc>
        <w:tc>
          <w:tcPr>
            <w:tcW w:w="12332" w:type="dxa"/>
            <w:gridSpan w:val="2"/>
          </w:tcPr>
          <w:p w14:paraId="7D788D10" w14:textId="77777777" w:rsidR="001A4B39" w:rsidRPr="001A4B39" w:rsidRDefault="001A4B39" w:rsidP="001A4B39">
            <w:pPr>
              <w:spacing w:before="120" w:after="120"/>
              <w:jc w:val="both"/>
              <w:rPr>
                <w:rFonts w:ascii="Arial" w:hAnsi="Arial" w:cs="Arial"/>
              </w:rPr>
            </w:pPr>
            <w:r w:rsidRPr="001A4B39">
              <w:rPr>
                <w:rFonts w:ascii="Arial" w:hAnsi="Arial" w:cs="Arial"/>
              </w:rPr>
              <w:t>Level 2 - Immediate feedback captured at the end of the learning pathway and reflective evaluation tasks.</w:t>
            </w:r>
          </w:p>
        </w:tc>
      </w:tr>
    </w:tbl>
    <w:p w14:paraId="6EE3E599" w14:textId="77777777" w:rsidR="001A4B39" w:rsidRPr="001A4B39" w:rsidRDefault="001A4B39" w:rsidP="001A4B39">
      <w:pPr>
        <w:spacing w:after="0" w:line="480" w:lineRule="auto"/>
        <w:jc w:val="both"/>
        <w:rPr>
          <w:rFonts w:ascii="Arial" w:eastAsia="Cambria" w:hAnsi="Arial" w:cs="Times New Roman"/>
          <w:sz w:val="24"/>
          <w:szCs w:val="24"/>
        </w:rPr>
      </w:pPr>
    </w:p>
    <w:p w14:paraId="37EC023D" w14:textId="77777777" w:rsidR="001A4B39" w:rsidRPr="001A4B39" w:rsidRDefault="001A4B39" w:rsidP="0071584F">
      <w:pPr>
        <w:keepNext/>
        <w:keepLines/>
        <w:numPr>
          <w:ilvl w:val="0"/>
          <w:numId w:val="5"/>
        </w:numPr>
        <w:spacing w:before="240" w:after="0" w:line="480" w:lineRule="auto"/>
        <w:jc w:val="both"/>
        <w:outlineLvl w:val="0"/>
        <w:rPr>
          <w:rFonts w:ascii="Arial" w:eastAsiaTheme="majorEastAsia" w:hAnsi="Arial" w:cs="Arial"/>
          <w:b/>
          <w:bCs/>
          <w:sz w:val="32"/>
          <w:szCs w:val="32"/>
        </w:rPr>
      </w:pPr>
      <w:bookmarkStart w:id="20" w:name="_Toc78878040"/>
      <w:r w:rsidRPr="001A4B39">
        <w:rPr>
          <w:rFonts w:ascii="Arial" w:eastAsiaTheme="majorEastAsia" w:hAnsi="Arial" w:cs="Arial"/>
          <w:b/>
          <w:bCs/>
          <w:sz w:val="32"/>
          <w:szCs w:val="32"/>
        </w:rPr>
        <w:lastRenderedPageBreak/>
        <w:t>Professional Development for Safeguarding Staff</w:t>
      </w:r>
      <w:bookmarkEnd w:id="20"/>
    </w:p>
    <w:tbl>
      <w:tblPr>
        <w:tblStyle w:val="TableGrid8"/>
        <w:tblW w:w="5000" w:type="pct"/>
        <w:tblLook w:val="04A0" w:firstRow="1" w:lastRow="0" w:firstColumn="1" w:lastColumn="0" w:noHBand="0" w:noVBand="1"/>
      </w:tblPr>
      <w:tblGrid>
        <w:gridCol w:w="7694"/>
        <w:gridCol w:w="7694"/>
      </w:tblGrid>
      <w:tr w:rsidR="001A4B39" w:rsidRPr="001A4B39" w14:paraId="257B5434" w14:textId="77777777" w:rsidTr="00F70AFB">
        <w:tc>
          <w:tcPr>
            <w:tcW w:w="2500" w:type="pct"/>
            <w:shd w:val="clear" w:color="auto" w:fill="F4F6A4"/>
          </w:tcPr>
          <w:p w14:paraId="741EA81D" w14:textId="77777777" w:rsidR="001A4B39" w:rsidRPr="001A4B39" w:rsidRDefault="001A4B39" w:rsidP="001A4B39">
            <w:pPr>
              <w:spacing w:before="240" w:after="240"/>
              <w:jc w:val="center"/>
              <w:rPr>
                <w:rFonts w:ascii="Arial" w:hAnsi="Arial"/>
                <w:b/>
                <w:bCs/>
                <w:sz w:val="22"/>
                <w:szCs w:val="22"/>
              </w:rPr>
            </w:pPr>
            <w:r w:rsidRPr="001A4B39">
              <w:rPr>
                <w:rFonts w:ascii="Arial" w:hAnsi="Arial"/>
                <w:b/>
                <w:bCs/>
                <w:sz w:val="22"/>
                <w:szCs w:val="22"/>
              </w:rPr>
              <w:t>DSA / CSA Development</w:t>
            </w:r>
          </w:p>
        </w:tc>
        <w:tc>
          <w:tcPr>
            <w:tcW w:w="2500" w:type="pct"/>
            <w:shd w:val="clear" w:color="auto" w:fill="F4F6A4"/>
          </w:tcPr>
          <w:p w14:paraId="57244516" w14:textId="77777777" w:rsidR="001A4B39" w:rsidRPr="001A4B39" w:rsidRDefault="001A4B39" w:rsidP="001A4B39">
            <w:pPr>
              <w:spacing w:before="240" w:after="240"/>
              <w:jc w:val="center"/>
              <w:rPr>
                <w:rFonts w:ascii="Arial" w:hAnsi="Arial"/>
                <w:b/>
                <w:bCs/>
                <w:sz w:val="22"/>
                <w:szCs w:val="22"/>
              </w:rPr>
            </w:pPr>
            <w:r w:rsidRPr="001A4B39">
              <w:rPr>
                <w:rFonts w:ascii="Arial" w:hAnsi="Arial"/>
                <w:b/>
                <w:bCs/>
                <w:sz w:val="22"/>
                <w:szCs w:val="22"/>
              </w:rPr>
              <w:t>Trainers Development</w:t>
            </w:r>
          </w:p>
        </w:tc>
      </w:tr>
      <w:tr w:rsidR="001A4B39" w:rsidRPr="001A4B39" w14:paraId="4B7B0FBD" w14:textId="77777777" w:rsidTr="00F70AFB">
        <w:trPr>
          <w:trHeight w:val="2048"/>
        </w:trPr>
        <w:tc>
          <w:tcPr>
            <w:tcW w:w="2500" w:type="pct"/>
          </w:tcPr>
          <w:p w14:paraId="075A285C"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 xml:space="preserve">One of the structural vulnerabilities of the Church’s current safeguarding arrangements is that there is no formal induction and professional development programme for Diocesan and Cathedral Safeguarding Advisers. </w:t>
            </w:r>
          </w:p>
          <w:p w14:paraId="28CB0041" w14:textId="77777777" w:rsidR="001A4B39" w:rsidRPr="001A4B39" w:rsidRDefault="001A4B39" w:rsidP="001A4B39">
            <w:pPr>
              <w:jc w:val="both"/>
              <w:rPr>
                <w:rFonts w:ascii="Arial" w:hAnsi="Arial" w:cs="Arial"/>
                <w:sz w:val="22"/>
                <w:szCs w:val="22"/>
              </w:rPr>
            </w:pPr>
          </w:p>
          <w:p w14:paraId="0ED58540"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DSAs / CSAs come from a variety of professional backgrounds and to a large extent must find their own way in developing their DSA / CSA role. This will inevitably mean variation in how the role is interpreted and does not allow for DSAs / CSAs to continuously develop their skills and knowledge in the unique circumstances of the Church context.</w:t>
            </w:r>
          </w:p>
          <w:p w14:paraId="30658E3D" w14:textId="77777777" w:rsidR="001A4B39" w:rsidRPr="001A4B39" w:rsidRDefault="001A4B39" w:rsidP="001A4B39">
            <w:pPr>
              <w:jc w:val="both"/>
              <w:rPr>
                <w:rFonts w:ascii="Arial" w:hAnsi="Arial" w:cs="Arial"/>
                <w:sz w:val="22"/>
                <w:szCs w:val="22"/>
              </w:rPr>
            </w:pPr>
          </w:p>
          <w:p w14:paraId="430E9785"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 xml:space="preserve">A professional development programme for DSAs / CSAs will comprise delivery of an initial ten days over 18 months (2021/22), followed by two days for each subsequent year. </w:t>
            </w:r>
          </w:p>
          <w:p w14:paraId="21D7AF98" w14:textId="77777777" w:rsidR="001A4B39" w:rsidRPr="001A4B39" w:rsidRDefault="001A4B39" w:rsidP="001A4B39">
            <w:pPr>
              <w:jc w:val="both"/>
              <w:rPr>
                <w:rFonts w:ascii="Arial" w:hAnsi="Arial" w:cs="Arial"/>
                <w:sz w:val="22"/>
                <w:szCs w:val="22"/>
              </w:rPr>
            </w:pPr>
          </w:p>
          <w:p w14:paraId="6A7831BC"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 xml:space="preserve">It is anticipated that by the time the elements of the programme are identified and commissioned it will be possible to deliver these in-person. </w:t>
            </w:r>
          </w:p>
          <w:p w14:paraId="2018D922" w14:textId="77777777" w:rsidR="001A4B39" w:rsidRPr="001A4B39" w:rsidRDefault="001A4B39" w:rsidP="001A4B39">
            <w:pPr>
              <w:jc w:val="both"/>
              <w:rPr>
                <w:rFonts w:ascii="Arial" w:hAnsi="Arial" w:cs="Arial"/>
                <w:sz w:val="22"/>
                <w:szCs w:val="22"/>
              </w:rPr>
            </w:pPr>
          </w:p>
          <w:p w14:paraId="744EAD0A"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The development of this programme will now also consider the development of the Diocesan Safeguarding Adviser role as set out in the IICSA recommendations which have been accepted by the House of Bishops.</w:t>
            </w:r>
          </w:p>
          <w:p w14:paraId="0951419C" w14:textId="77777777" w:rsidR="001A4B39" w:rsidRPr="001A4B39" w:rsidRDefault="001A4B39" w:rsidP="001A4B39">
            <w:pPr>
              <w:jc w:val="both"/>
              <w:rPr>
                <w:rFonts w:ascii="Arial" w:hAnsi="Arial" w:cs="Arial"/>
                <w:sz w:val="22"/>
                <w:szCs w:val="22"/>
              </w:rPr>
            </w:pPr>
          </w:p>
          <w:p w14:paraId="0D4EC395"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 xml:space="preserve">The programme will include: </w:t>
            </w:r>
          </w:p>
          <w:p w14:paraId="21B1F0AA" w14:textId="77777777" w:rsidR="001A4B39" w:rsidRPr="001A4B39" w:rsidRDefault="001A4B39" w:rsidP="0071584F">
            <w:pPr>
              <w:numPr>
                <w:ilvl w:val="0"/>
                <w:numId w:val="27"/>
              </w:numPr>
              <w:spacing w:line="480" w:lineRule="auto"/>
              <w:contextualSpacing/>
              <w:jc w:val="both"/>
              <w:rPr>
                <w:rFonts w:ascii="Arial" w:hAnsi="Arial" w:cs="Arial"/>
                <w:sz w:val="22"/>
                <w:szCs w:val="22"/>
              </w:rPr>
            </w:pPr>
            <w:r w:rsidRPr="001A4B39">
              <w:rPr>
                <w:rFonts w:ascii="Arial" w:hAnsi="Arial" w:cs="Arial"/>
                <w:sz w:val="22"/>
                <w:szCs w:val="22"/>
              </w:rPr>
              <w:t xml:space="preserve">Risk Assessment </w:t>
            </w:r>
          </w:p>
          <w:p w14:paraId="426A72D0" w14:textId="77777777" w:rsidR="001A4B39" w:rsidRPr="001A4B39" w:rsidRDefault="001A4B39" w:rsidP="001A4B39">
            <w:pPr>
              <w:jc w:val="both"/>
              <w:rPr>
                <w:rFonts w:ascii="Arial" w:hAnsi="Arial" w:cs="Arial"/>
                <w:sz w:val="22"/>
                <w:szCs w:val="22"/>
              </w:rPr>
            </w:pPr>
          </w:p>
        </w:tc>
        <w:tc>
          <w:tcPr>
            <w:tcW w:w="2500" w:type="pct"/>
          </w:tcPr>
          <w:p w14:paraId="08C3733A"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A five-day professional development programme over a 12-month period (2021/22) for safeguarding trainers</w:t>
            </w:r>
            <w:r w:rsidRPr="001A4B39">
              <w:rPr>
                <w:rFonts w:ascii="Times New Roman" w:hAnsi="Times New Roman"/>
                <w:sz w:val="22"/>
                <w:szCs w:val="22"/>
                <w:vertAlign w:val="superscript"/>
              </w:rPr>
              <w:footnoteReference w:id="10"/>
            </w:r>
            <w:r w:rsidRPr="001A4B39">
              <w:rPr>
                <w:rFonts w:ascii="Arial" w:hAnsi="Arial" w:cs="Arial"/>
                <w:sz w:val="22"/>
                <w:szCs w:val="22"/>
              </w:rPr>
              <w:t xml:space="preserve">. This will be followed by an additional two days of development each year. </w:t>
            </w:r>
          </w:p>
          <w:p w14:paraId="4D282D7E" w14:textId="77777777" w:rsidR="001A4B39" w:rsidRPr="001A4B39" w:rsidRDefault="001A4B39" w:rsidP="001A4B39">
            <w:pPr>
              <w:jc w:val="both"/>
              <w:rPr>
                <w:rFonts w:ascii="Arial" w:hAnsi="Arial" w:cs="Arial"/>
                <w:sz w:val="22"/>
                <w:szCs w:val="22"/>
              </w:rPr>
            </w:pPr>
          </w:p>
          <w:p w14:paraId="1966282C"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 xml:space="preserve">This is imperative as the new learning and development framework is based on a blended learning approach requiring those who deliver the pathways to be skilled in a range of methodologies. </w:t>
            </w:r>
          </w:p>
          <w:p w14:paraId="7F1FDAF3" w14:textId="77777777" w:rsidR="001A4B39" w:rsidRPr="001A4B39" w:rsidRDefault="001A4B39" w:rsidP="001A4B39">
            <w:pPr>
              <w:jc w:val="both"/>
              <w:rPr>
                <w:rFonts w:ascii="Arial" w:hAnsi="Arial" w:cs="Arial"/>
                <w:sz w:val="22"/>
                <w:szCs w:val="22"/>
              </w:rPr>
            </w:pPr>
          </w:p>
          <w:p w14:paraId="041F9A9C" w14:textId="77777777" w:rsidR="001A4B39" w:rsidRPr="001A4B39" w:rsidRDefault="001A4B39" w:rsidP="001A4B39">
            <w:pPr>
              <w:jc w:val="both"/>
              <w:rPr>
                <w:rFonts w:ascii="Arial" w:hAnsi="Arial" w:cs="Arial"/>
                <w:sz w:val="22"/>
                <w:szCs w:val="22"/>
              </w:rPr>
            </w:pPr>
            <w:r w:rsidRPr="001A4B39">
              <w:rPr>
                <w:rFonts w:ascii="Arial" w:hAnsi="Arial" w:cs="Arial"/>
                <w:sz w:val="22"/>
                <w:szCs w:val="22"/>
              </w:rPr>
              <w:t>The programme content will be designed alongside Safeguarding Trainers.</w:t>
            </w:r>
          </w:p>
        </w:tc>
      </w:tr>
    </w:tbl>
    <w:p w14:paraId="4B17A0EC" w14:textId="77777777" w:rsidR="001A4B39" w:rsidRPr="001A4B39" w:rsidRDefault="001A4B39" w:rsidP="001A4B39">
      <w:pPr>
        <w:spacing w:after="0" w:line="480" w:lineRule="auto"/>
        <w:jc w:val="both"/>
        <w:rPr>
          <w:rFonts w:ascii="Arial" w:eastAsia="Cambria" w:hAnsi="Arial" w:cs="Times New Roman"/>
          <w:sz w:val="24"/>
          <w:szCs w:val="24"/>
        </w:rPr>
      </w:pPr>
    </w:p>
    <w:p w14:paraId="648560B6" w14:textId="77777777" w:rsidR="001A4B39" w:rsidRPr="001A4B39" w:rsidRDefault="001A4B39" w:rsidP="0071584F">
      <w:pPr>
        <w:keepNext/>
        <w:keepLines/>
        <w:numPr>
          <w:ilvl w:val="0"/>
          <w:numId w:val="5"/>
        </w:numPr>
        <w:spacing w:before="240" w:after="0" w:line="480" w:lineRule="auto"/>
        <w:jc w:val="both"/>
        <w:outlineLvl w:val="0"/>
        <w:rPr>
          <w:rFonts w:ascii="Arial" w:eastAsiaTheme="majorEastAsia" w:hAnsi="Arial" w:cs="Arial"/>
          <w:b/>
          <w:bCs/>
          <w:sz w:val="28"/>
          <w:szCs w:val="28"/>
        </w:rPr>
      </w:pPr>
      <w:bookmarkStart w:id="21" w:name="_Toc78878041"/>
      <w:r w:rsidRPr="001A4B39">
        <w:rPr>
          <w:rFonts w:ascii="Arial" w:eastAsiaTheme="majorEastAsia" w:hAnsi="Arial" w:cs="Arial"/>
          <w:b/>
          <w:bCs/>
          <w:sz w:val="28"/>
          <w:szCs w:val="28"/>
        </w:rPr>
        <w:lastRenderedPageBreak/>
        <w:t>Additional Development Opportunities</w:t>
      </w:r>
      <w:bookmarkEnd w:id="21"/>
    </w:p>
    <w:p w14:paraId="6BDC244B" w14:textId="77777777" w:rsidR="001A4B39" w:rsidRPr="001A4B39" w:rsidRDefault="001A4B39" w:rsidP="001A4B39">
      <w:pPr>
        <w:spacing w:after="120" w:line="240" w:lineRule="auto"/>
        <w:contextualSpacing/>
        <w:jc w:val="both"/>
        <w:rPr>
          <w:rFonts w:ascii="Arial" w:eastAsia="Cambria" w:hAnsi="Arial" w:cs="Times New Roman"/>
        </w:rPr>
      </w:pPr>
      <w:r w:rsidRPr="001A4B39">
        <w:rPr>
          <w:rFonts w:ascii="Arial" w:eastAsia="Cambria" w:hAnsi="Arial" w:cs="Times New Roman"/>
        </w:rPr>
        <w:t xml:space="preserve">In addition to the safeguarding learning pathways detailed above, additional development opportunities will be offered by the National Safeguarding Team. These additional opportunities will be arranged / commissioned / delivered nationally in response to safeguarding developments for a range of attendees across Church bodies. </w:t>
      </w:r>
    </w:p>
    <w:p w14:paraId="77694CF3" w14:textId="77777777" w:rsidR="001A4B39" w:rsidRPr="001A4B39" w:rsidRDefault="001A4B39" w:rsidP="001A4B39">
      <w:pPr>
        <w:spacing w:after="120" w:line="240" w:lineRule="auto"/>
        <w:contextualSpacing/>
        <w:jc w:val="both"/>
        <w:rPr>
          <w:rFonts w:ascii="Arial" w:eastAsia="Cambria" w:hAnsi="Arial" w:cs="Times New Roman"/>
        </w:rPr>
      </w:pPr>
    </w:p>
    <w:p w14:paraId="1DBA0249" w14:textId="77777777" w:rsidR="001A4B39" w:rsidRPr="001A4B39" w:rsidRDefault="001A4B39" w:rsidP="001A4B39">
      <w:pPr>
        <w:spacing w:after="120" w:line="240" w:lineRule="auto"/>
        <w:contextualSpacing/>
        <w:jc w:val="both"/>
        <w:rPr>
          <w:rFonts w:ascii="Arial" w:eastAsia="Cambria" w:hAnsi="Arial" w:cs="Times New Roman"/>
        </w:rPr>
      </w:pPr>
      <w:r w:rsidRPr="001A4B39">
        <w:rPr>
          <w:rFonts w:ascii="Arial" w:eastAsia="Cambria" w:hAnsi="Arial" w:cs="Times New Roman"/>
        </w:rPr>
        <w:t xml:space="preserve">Examples of such opportunities will include: </w:t>
      </w:r>
    </w:p>
    <w:p w14:paraId="03F675AD" w14:textId="77777777" w:rsidR="001A4B39" w:rsidRPr="001A4B39" w:rsidRDefault="001A4B39" w:rsidP="0071584F">
      <w:pPr>
        <w:numPr>
          <w:ilvl w:val="0"/>
          <w:numId w:val="28"/>
        </w:numPr>
        <w:spacing w:after="120" w:line="240" w:lineRule="auto"/>
        <w:jc w:val="both"/>
        <w:rPr>
          <w:rFonts w:ascii="Arial" w:eastAsia="Cambria" w:hAnsi="Arial" w:cs="Times New Roman"/>
        </w:rPr>
      </w:pPr>
      <w:r w:rsidRPr="001A4B39">
        <w:rPr>
          <w:rFonts w:ascii="Arial" w:eastAsia="Cambria" w:hAnsi="Arial" w:cs="Times New Roman"/>
        </w:rPr>
        <w:t xml:space="preserve">Workshops for each diocese and cathedral (combined) to explore issues of healthy culture, including spiritual abuse. These workshops will be offered as an option and do not have to be accepted by each area. </w:t>
      </w:r>
    </w:p>
    <w:p w14:paraId="210D2872" w14:textId="77777777" w:rsidR="001A4B39" w:rsidRPr="001A4B39" w:rsidRDefault="001A4B39" w:rsidP="0071584F">
      <w:pPr>
        <w:numPr>
          <w:ilvl w:val="0"/>
          <w:numId w:val="28"/>
        </w:numPr>
        <w:spacing w:after="120" w:line="240" w:lineRule="auto"/>
        <w:ind w:left="714" w:hanging="357"/>
        <w:jc w:val="both"/>
        <w:rPr>
          <w:rFonts w:ascii="Arial" w:eastAsia="Cambria" w:hAnsi="Arial" w:cs="Times New Roman"/>
        </w:rPr>
      </w:pPr>
      <w:r w:rsidRPr="001A4B39">
        <w:rPr>
          <w:rFonts w:ascii="Arial" w:eastAsia="Cambria" w:hAnsi="Arial" w:cs="Times New Roman"/>
        </w:rPr>
        <w:t>Workshops to share the content of the Senior Leadership Pathway with those not participating but with an interest (i.e., Chairs of Diocesan Safeguarding Advisory Panels).</w:t>
      </w:r>
    </w:p>
    <w:p w14:paraId="10D5528B" w14:textId="77777777" w:rsidR="001A4B39" w:rsidRPr="001A4B39" w:rsidRDefault="001A4B39" w:rsidP="0071584F">
      <w:pPr>
        <w:numPr>
          <w:ilvl w:val="0"/>
          <w:numId w:val="28"/>
        </w:numPr>
        <w:spacing w:after="120" w:line="240" w:lineRule="auto"/>
        <w:ind w:left="714" w:hanging="357"/>
        <w:jc w:val="both"/>
        <w:rPr>
          <w:rFonts w:ascii="Arial" w:eastAsia="Cambria" w:hAnsi="Arial" w:cs="Times New Roman"/>
        </w:rPr>
      </w:pPr>
      <w:r w:rsidRPr="001A4B39">
        <w:rPr>
          <w:rFonts w:ascii="Arial" w:eastAsia="Cambria" w:hAnsi="Arial" w:cs="Times New Roman"/>
        </w:rPr>
        <w:t xml:space="preserve">Networking days for DSAs / CSAs / Safeguarding Trainers (including trainers within TEIs) / DSAP Chairs (at least annually). </w:t>
      </w:r>
    </w:p>
    <w:p w14:paraId="62CC49A7" w14:textId="77777777" w:rsidR="001A4B39" w:rsidRPr="001A4B39" w:rsidRDefault="001A4B39" w:rsidP="001A4B39">
      <w:pPr>
        <w:spacing w:after="120" w:line="240" w:lineRule="auto"/>
        <w:jc w:val="both"/>
        <w:rPr>
          <w:rFonts w:ascii="Arial" w:eastAsia="Cambria" w:hAnsi="Arial" w:cs="Times New Roman"/>
        </w:rPr>
      </w:pPr>
    </w:p>
    <w:p w14:paraId="52327D7C" w14:textId="77777777" w:rsidR="001A4B39" w:rsidRPr="001A4B39" w:rsidRDefault="001A4B39" w:rsidP="001A4B39">
      <w:pPr>
        <w:keepNext/>
        <w:keepLines/>
        <w:spacing w:before="40" w:after="0" w:line="480" w:lineRule="auto"/>
        <w:jc w:val="both"/>
        <w:outlineLvl w:val="1"/>
        <w:rPr>
          <w:rFonts w:ascii="Arial" w:eastAsiaTheme="majorEastAsia" w:hAnsi="Arial" w:cs="Arial"/>
          <w:b/>
          <w:bCs/>
          <w:sz w:val="24"/>
          <w:szCs w:val="24"/>
        </w:rPr>
      </w:pPr>
      <w:r w:rsidRPr="001A4B39">
        <w:rPr>
          <w:rFonts w:ascii="Arial" w:eastAsiaTheme="majorEastAsia" w:hAnsi="Arial" w:cs="Arial"/>
          <w:b/>
          <w:bCs/>
          <w:sz w:val="24"/>
          <w:szCs w:val="24"/>
        </w:rPr>
        <w:t>6.1 MSc Leading Safer Organisations: Safeguarding for Senior Leaders</w:t>
      </w:r>
    </w:p>
    <w:p w14:paraId="7604D483" w14:textId="77777777" w:rsidR="001A4B39" w:rsidRPr="001A4B39" w:rsidRDefault="001A4B39" w:rsidP="001A4B39">
      <w:pPr>
        <w:autoSpaceDE w:val="0"/>
        <w:autoSpaceDN w:val="0"/>
        <w:adjustRightInd w:val="0"/>
        <w:spacing w:after="0" w:line="276" w:lineRule="auto"/>
        <w:jc w:val="both"/>
        <w:rPr>
          <w:rFonts w:ascii="Arial" w:eastAsia="Cambria" w:hAnsi="Arial" w:cs="Times New Roman"/>
        </w:rPr>
      </w:pPr>
      <w:r w:rsidRPr="001A4B39">
        <w:rPr>
          <w:rFonts w:ascii="Arial" w:eastAsia="Cambria" w:hAnsi="Arial" w:cs="Times New Roman"/>
        </w:rPr>
        <w:t xml:space="preserve">For several years development has been underway, in partnership with the University of </w:t>
      </w:r>
      <w:proofErr w:type="gramStart"/>
      <w:r w:rsidRPr="001A4B39">
        <w:rPr>
          <w:rFonts w:ascii="Arial" w:eastAsia="Cambria" w:hAnsi="Arial" w:cs="Times New Roman"/>
        </w:rPr>
        <w:t>Lincoln,  of</w:t>
      </w:r>
      <w:proofErr w:type="gramEnd"/>
      <w:r w:rsidRPr="001A4B39">
        <w:rPr>
          <w:rFonts w:ascii="Arial" w:eastAsia="Cambria" w:hAnsi="Arial" w:cs="Times New Roman"/>
        </w:rPr>
        <w:t xml:space="preserve"> a post-graduate level qualification in safeguarding and senior leadership. Initially the idea of two of our Diocesan Safeguarding Advisers, the National Safeguarding Team has bene involved in the development and discussions around this programme for some time. We are now in the exciting position of seeing this programme come to fruition. Over the next 12 months there will be more information to share in respect of the project but for now, the overview is as follows: </w:t>
      </w:r>
    </w:p>
    <w:p w14:paraId="325996F5" w14:textId="77777777" w:rsidR="001A4B39" w:rsidRPr="001A4B39" w:rsidRDefault="001A4B39" w:rsidP="001A4B39">
      <w:pPr>
        <w:autoSpaceDE w:val="0"/>
        <w:autoSpaceDN w:val="0"/>
        <w:adjustRightInd w:val="0"/>
        <w:spacing w:after="0" w:line="276" w:lineRule="auto"/>
        <w:jc w:val="both"/>
        <w:rPr>
          <w:rFonts w:ascii="Arial" w:eastAsia="Cambria" w:hAnsi="Arial" w:cs="Times New Roman"/>
        </w:rPr>
      </w:pPr>
    </w:p>
    <w:p w14:paraId="3201081A" w14:textId="77777777" w:rsidR="001A4B39" w:rsidRPr="001A4B39" w:rsidRDefault="001A4B39" w:rsidP="001A4B39">
      <w:pPr>
        <w:autoSpaceDE w:val="0"/>
        <w:autoSpaceDN w:val="0"/>
        <w:adjustRightInd w:val="0"/>
        <w:spacing w:after="0" w:line="276" w:lineRule="auto"/>
        <w:jc w:val="both"/>
        <w:rPr>
          <w:rFonts w:ascii="Arial" w:eastAsia="Cambria" w:hAnsi="Arial" w:cs="Times New Roman"/>
        </w:rPr>
      </w:pPr>
      <w:r w:rsidRPr="001A4B39">
        <w:rPr>
          <w:rFonts w:ascii="Arial" w:eastAsia="Cambria" w:hAnsi="Arial" w:cs="Times New Roman"/>
        </w:rPr>
        <w:t xml:space="preserve">The </w:t>
      </w:r>
      <w:r w:rsidRPr="001A4B39">
        <w:rPr>
          <w:rFonts w:ascii="Arial" w:eastAsia="Cambria" w:hAnsi="Arial" w:cs="Times New Roman"/>
          <w:b/>
          <w:bCs/>
          <w:i/>
          <w:iCs/>
        </w:rPr>
        <w:t>MSc Leading Safer Organisations: Safeguarding for Senior Leaders</w:t>
      </w:r>
      <w:r w:rsidRPr="001A4B39">
        <w:rPr>
          <w:rFonts w:ascii="Arial" w:eastAsia="Cambria" w:hAnsi="Arial" w:cs="Times New Roman"/>
        </w:rPr>
        <w:t xml:space="preserve"> is a part time, modular programme, composed of 180 credit points at level 7 (M level). The title reflects the emphasis of the degree; it is not primarily for professional safeguarding officers within organisations, but for senior leaders who have the overall responsibility for creating and leading cultures that are protective rather than harmful, but who do not have a professional background in safeguarding. The degree is aimed at senior leaders from several sectors including faith, sport, the arts, charities, non-government organisation (NGO) and across the voluntary sector. </w:t>
      </w:r>
    </w:p>
    <w:p w14:paraId="6CA091C7" w14:textId="77777777" w:rsidR="001A4B39" w:rsidRPr="001A4B39" w:rsidRDefault="001A4B39" w:rsidP="001A4B39">
      <w:pPr>
        <w:autoSpaceDE w:val="0"/>
        <w:autoSpaceDN w:val="0"/>
        <w:adjustRightInd w:val="0"/>
        <w:spacing w:after="0" w:line="276" w:lineRule="auto"/>
        <w:jc w:val="both"/>
        <w:rPr>
          <w:rFonts w:ascii="Arial" w:eastAsia="Cambria" w:hAnsi="Arial" w:cs="Times New Roman"/>
        </w:rPr>
      </w:pPr>
    </w:p>
    <w:p w14:paraId="6705724E" w14:textId="77777777" w:rsidR="001A4B39" w:rsidRPr="001A4B39" w:rsidRDefault="001A4B39" w:rsidP="001A4B39">
      <w:pPr>
        <w:autoSpaceDE w:val="0"/>
        <w:autoSpaceDN w:val="0"/>
        <w:adjustRightInd w:val="0"/>
        <w:spacing w:after="0" w:line="276" w:lineRule="auto"/>
        <w:jc w:val="both"/>
        <w:rPr>
          <w:rFonts w:ascii="Arial" w:eastAsia="Cambria" w:hAnsi="Arial" w:cs="Times New Roman"/>
        </w:rPr>
      </w:pPr>
      <w:r w:rsidRPr="001A4B39">
        <w:rPr>
          <w:rFonts w:ascii="Arial" w:eastAsia="Cambria" w:hAnsi="Arial" w:cs="Times New Roman"/>
        </w:rPr>
        <w:t xml:space="preserve">The quality of leadership and practice within institutions is critical in protecting children and adults at risk of harm, and in preventing and responding to abuse. Leaders have a key role and responsibility in improving culture and practice in responding to vulnerable children and adulates. Leaders need to model the right behaviours and value, including engage in open and honest dialogue within their organisations to promote and ensure safe practices. The programme aims to be reflective of cutting-edge thinking, practice, and research in safeguarding and in leadership, drawing on contemporary issues nationally and internationally. To support the programme national and international leading academics, practitioners and organisational leaders will be invited to contribute to the design, development, teaching, learning and assessment of the programme. </w:t>
      </w:r>
    </w:p>
    <w:p w14:paraId="56FF13A5" w14:textId="77777777" w:rsidR="001A4B39" w:rsidRPr="001A4B39" w:rsidRDefault="001A4B39" w:rsidP="0071584F">
      <w:pPr>
        <w:keepNext/>
        <w:keepLines/>
        <w:numPr>
          <w:ilvl w:val="0"/>
          <w:numId w:val="5"/>
        </w:numPr>
        <w:spacing w:before="240" w:after="0" w:line="480" w:lineRule="auto"/>
        <w:jc w:val="both"/>
        <w:outlineLvl w:val="0"/>
        <w:rPr>
          <w:rFonts w:ascii="Arial" w:eastAsiaTheme="majorEastAsia" w:hAnsi="Arial" w:cs="Arial"/>
          <w:b/>
          <w:bCs/>
          <w:sz w:val="28"/>
          <w:szCs w:val="28"/>
        </w:rPr>
      </w:pPr>
      <w:bookmarkStart w:id="22" w:name="_Toc78878042"/>
      <w:r w:rsidRPr="001A4B39">
        <w:rPr>
          <w:rFonts w:ascii="Arial" w:eastAsiaTheme="majorEastAsia" w:hAnsi="Arial" w:cs="Arial"/>
          <w:b/>
          <w:bCs/>
          <w:sz w:val="28"/>
          <w:szCs w:val="28"/>
        </w:rPr>
        <w:lastRenderedPageBreak/>
        <w:t>Quality Assurance</w:t>
      </w:r>
      <w:bookmarkEnd w:id="22"/>
    </w:p>
    <w:p w14:paraId="12A17DB5" w14:textId="77777777" w:rsidR="001A4B39" w:rsidRPr="001A4B39" w:rsidRDefault="001A4B39" w:rsidP="001A4B39">
      <w:pPr>
        <w:spacing w:before="120" w:after="120" w:line="240" w:lineRule="auto"/>
        <w:jc w:val="both"/>
        <w:rPr>
          <w:rFonts w:ascii="Arial" w:eastAsia="Arial" w:hAnsi="Arial" w:cs="Arial"/>
        </w:rPr>
      </w:pPr>
      <w:r w:rsidRPr="001A4B39">
        <w:rPr>
          <w:rFonts w:ascii="Arial" w:eastAsia="Cambria" w:hAnsi="Arial" w:cs="Times New Roman"/>
        </w:rPr>
        <w:t xml:space="preserve">The Church has committed to developing a set of National Safeguarding Standards as part of a quality assurance framework. </w:t>
      </w:r>
      <w:r w:rsidRPr="001A4B39">
        <w:rPr>
          <w:rFonts w:ascii="Arial" w:eastAsia="Arial" w:hAnsi="Arial" w:cs="Arial"/>
        </w:rPr>
        <w:t xml:space="preserve">The quality assurance framework under development will be a mechanism for: </w:t>
      </w:r>
    </w:p>
    <w:p w14:paraId="58603749" w14:textId="77777777" w:rsidR="001A4B39" w:rsidRPr="001A4B39" w:rsidRDefault="001A4B39" w:rsidP="0071584F">
      <w:pPr>
        <w:numPr>
          <w:ilvl w:val="0"/>
          <w:numId w:val="25"/>
        </w:numPr>
        <w:spacing w:after="120" w:line="240" w:lineRule="auto"/>
        <w:ind w:left="714" w:hanging="357"/>
        <w:contextualSpacing/>
        <w:jc w:val="both"/>
        <w:rPr>
          <w:rFonts w:ascii="Arial" w:eastAsia="Arial" w:hAnsi="Arial" w:cs="Arial"/>
        </w:rPr>
      </w:pPr>
      <w:r w:rsidRPr="001A4B39">
        <w:rPr>
          <w:rFonts w:ascii="Arial" w:eastAsia="Arial" w:hAnsi="Arial" w:cs="Arial"/>
        </w:rPr>
        <w:t>Asking and answering the question: “How well are we doing this and what is the difference / outcome being achieved?”</w:t>
      </w:r>
    </w:p>
    <w:p w14:paraId="7E35BDA3" w14:textId="77777777" w:rsidR="001A4B39" w:rsidRPr="001A4B39" w:rsidRDefault="001A4B39" w:rsidP="0071584F">
      <w:pPr>
        <w:numPr>
          <w:ilvl w:val="0"/>
          <w:numId w:val="25"/>
        </w:numPr>
        <w:spacing w:after="120" w:line="240" w:lineRule="auto"/>
        <w:ind w:left="714" w:hanging="357"/>
        <w:contextualSpacing/>
        <w:jc w:val="both"/>
        <w:rPr>
          <w:rFonts w:ascii="Arial" w:eastAsia="Arial" w:hAnsi="Arial" w:cs="Arial"/>
        </w:rPr>
      </w:pPr>
      <w:r w:rsidRPr="001A4B39">
        <w:rPr>
          <w:rFonts w:ascii="Arial" w:eastAsia="Arial" w:hAnsi="Arial" w:cs="Arial"/>
        </w:rPr>
        <w:t>Analysing the answers to this question to gain learning and deepen organisational safeguarding understanding and expertise.</w:t>
      </w:r>
    </w:p>
    <w:p w14:paraId="6EB91969" w14:textId="77777777" w:rsidR="001A4B39" w:rsidRPr="001A4B39" w:rsidRDefault="001A4B39" w:rsidP="0071584F">
      <w:pPr>
        <w:numPr>
          <w:ilvl w:val="0"/>
          <w:numId w:val="25"/>
        </w:numPr>
        <w:spacing w:after="120" w:line="240" w:lineRule="auto"/>
        <w:ind w:left="714" w:hanging="357"/>
        <w:contextualSpacing/>
        <w:jc w:val="both"/>
        <w:rPr>
          <w:rFonts w:ascii="Arial" w:eastAsia="Arial" w:hAnsi="Arial" w:cs="Arial"/>
        </w:rPr>
      </w:pPr>
      <w:r w:rsidRPr="001A4B39">
        <w:rPr>
          <w:rFonts w:ascii="Arial" w:eastAsia="Arial" w:hAnsi="Arial" w:cs="Arial"/>
        </w:rPr>
        <w:t>Using that learned expertise to drive systematic change and continuous improvement in both the quality and impact of the activity, and to increase our knowledge and understanding of the evolving nature of church-based abuse.</w:t>
      </w:r>
    </w:p>
    <w:p w14:paraId="4E10D372" w14:textId="77777777" w:rsidR="001A4B39" w:rsidRPr="001A4B39" w:rsidRDefault="001A4B39" w:rsidP="001A4B39">
      <w:pPr>
        <w:spacing w:before="120" w:after="120" w:line="240" w:lineRule="auto"/>
        <w:jc w:val="both"/>
        <w:rPr>
          <w:rFonts w:ascii="Arial" w:eastAsia="Calibri" w:hAnsi="Arial" w:cs="Arial"/>
          <w:b/>
          <w:bCs/>
        </w:rPr>
      </w:pPr>
      <w:r w:rsidRPr="001A4B39">
        <w:rPr>
          <w:rFonts w:ascii="Arial" w:eastAsia="Arial" w:hAnsi="Arial" w:cs="Arial"/>
        </w:rPr>
        <w:t xml:space="preserve">Under the new quality assurance framework, statements to ascertain “What good looks like” will be developed for each of the standards.   </w:t>
      </w:r>
      <w:r w:rsidRPr="001A4B39">
        <w:rPr>
          <w:rFonts w:ascii="Arial" w:eastAsia="Cambria" w:hAnsi="Arial" w:cs="Times New Roman"/>
        </w:rPr>
        <w:t>One of the Standard areas to be developed is “</w:t>
      </w:r>
      <w:r w:rsidRPr="001A4B39">
        <w:rPr>
          <w:rFonts w:ascii="Arial" w:eastAsia="Calibri" w:hAnsi="Arial" w:cs="Arial"/>
          <w:b/>
          <w:bCs/>
        </w:rPr>
        <w:t xml:space="preserve">Safeguarding expertise, supervision and support, management structures and governance”. </w:t>
      </w:r>
      <w:r w:rsidRPr="001A4B39">
        <w:rPr>
          <w:rFonts w:ascii="Arial" w:eastAsia="Arial" w:hAnsi="Arial" w:cs="Arial"/>
        </w:rPr>
        <w:t>Safeguarding Learning will be part of this area, and the Standard will focus on ““</w:t>
      </w:r>
      <w:r w:rsidRPr="001A4B39">
        <w:rPr>
          <w:rFonts w:ascii="Arial" w:eastAsia="Calibri" w:hAnsi="Arial" w:cs="Arial"/>
          <w:b/>
          <w:bCs/>
        </w:rPr>
        <w:t>Safeguarding learning can be evidenced to be transformative: it results in positive safeguarding behaviours by engaging people at the level of their beliefs, values and theology.”</w:t>
      </w:r>
    </w:p>
    <w:p w14:paraId="768C9174" w14:textId="77777777" w:rsidR="001A4B39" w:rsidRPr="001A4B39" w:rsidRDefault="001A4B39" w:rsidP="001A4B39">
      <w:pPr>
        <w:spacing w:after="0" w:line="257" w:lineRule="auto"/>
        <w:jc w:val="both"/>
        <w:rPr>
          <w:rFonts w:ascii="Arial" w:eastAsia="Arial" w:hAnsi="Arial" w:cs="Arial"/>
        </w:rPr>
      </w:pPr>
      <w:r w:rsidRPr="001A4B39">
        <w:rPr>
          <w:rFonts w:ascii="Arial" w:eastAsia="Arial" w:hAnsi="Arial" w:cs="Arial"/>
        </w:rPr>
        <w:t xml:space="preserve">Set out below are the “What good looks like” statements in respect of safeguarding learning which have been developed so far, and will be further </w:t>
      </w:r>
      <w:proofErr w:type="gramStart"/>
      <w:r w:rsidRPr="001A4B39">
        <w:rPr>
          <w:rFonts w:ascii="Arial" w:eastAsia="Arial" w:hAnsi="Arial" w:cs="Arial"/>
        </w:rPr>
        <w:t>developed  as</w:t>
      </w:r>
      <w:proofErr w:type="gramEnd"/>
      <w:r w:rsidRPr="001A4B39">
        <w:rPr>
          <w:rFonts w:ascii="Arial" w:eastAsia="Arial" w:hAnsi="Arial" w:cs="Arial"/>
        </w:rPr>
        <w:t xml:space="preserve"> work on the introduction of the quality assurance framework is taken forward as part of the IICSA Recommendation 1 and 8 projects.</w:t>
      </w:r>
    </w:p>
    <w:p w14:paraId="09B51591" w14:textId="77777777" w:rsidR="001A4B39" w:rsidRPr="001A4B39" w:rsidRDefault="001A4B39" w:rsidP="001A4B39">
      <w:pPr>
        <w:spacing w:after="0" w:line="257" w:lineRule="auto"/>
        <w:jc w:val="both"/>
        <w:rPr>
          <w:rFonts w:ascii="Arial" w:eastAsia="Arial" w:hAnsi="Arial" w:cs="Arial"/>
        </w:rPr>
      </w:pPr>
    </w:p>
    <w:tbl>
      <w:tblPr>
        <w:tblStyle w:val="TableGrid8"/>
        <w:tblW w:w="5000" w:type="pct"/>
        <w:tblLook w:val="04A0" w:firstRow="1" w:lastRow="0" w:firstColumn="1" w:lastColumn="0" w:noHBand="0" w:noVBand="1"/>
      </w:tblPr>
      <w:tblGrid>
        <w:gridCol w:w="15388"/>
      </w:tblGrid>
      <w:tr w:rsidR="001A4B39" w:rsidRPr="001A4B39" w14:paraId="614C703D" w14:textId="77777777" w:rsidTr="00F70AFB">
        <w:tc>
          <w:tcPr>
            <w:tcW w:w="5000" w:type="pct"/>
          </w:tcPr>
          <w:p w14:paraId="03090A0F"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The safeguarding learning delivered is characterised by the following:</w:t>
            </w:r>
          </w:p>
          <w:p w14:paraId="0CD3A5A3" w14:textId="77777777" w:rsidR="001A4B39" w:rsidRPr="001A4B39" w:rsidRDefault="001A4B39" w:rsidP="0071584F">
            <w:pPr>
              <w:numPr>
                <w:ilvl w:val="0"/>
                <w:numId w:val="24"/>
              </w:numPr>
              <w:spacing w:after="120"/>
              <w:jc w:val="both"/>
              <w:rPr>
                <w:rFonts w:ascii="Arial" w:hAnsi="Arial"/>
                <w:sz w:val="22"/>
                <w:szCs w:val="22"/>
              </w:rPr>
            </w:pPr>
            <w:r w:rsidRPr="001A4B39">
              <w:rPr>
                <w:rFonts w:ascii="Arial" w:hAnsi="Arial"/>
                <w:sz w:val="22"/>
                <w:szCs w:val="22"/>
              </w:rPr>
              <w:t xml:space="preserve">Based on a clear theoretical model of how people learn. </w:t>
            </w:r>
          </w:p>
          <w:p w14:paraId="2E861CEF" w14:textId="77777777" w:rsidR="001A4B39" w:rsidRPr="001A4B39" w:rsidRDefault="001A4B39" w:rsidP="0071584F">
            <w:pPr>
              <w:numPr>
                <w:ilvl w:val="0"/>
                <w:numId w:val="24"/>
              </w:numPr>
              <w:spacing w:after="120"/>
              <w:jc w:val="both"/>
              <w:rPr>
                <w:rFonts w:ascii="Arial" w:hAnsi="Arial"/>
                <w:sz w:val="22"/>
                <w:szCs w:val="22"/>
              </w:rPr>
            </w:pPr>
            <w:r w:rsidRPr="001A4B39">
              <w:rPr>
                <w:rFonts w:ascii="Arial" w:hAnsi="Arial"/>
                <w:sz w:val="22"/>
                <w:szCs w:val="22"/>
              </w:rPr>
              <w:t>The design and methodologies used enable engagement at the level of people’s beliefs and values.</w:t>
            </w:r>
          </w:p>
          <w:p w14:paraId="6A10C891" w14:textId="77777777" w:rsidR="001A4B39" w:rsidRPr="001A4B39" w:rsidRDefault="001A4B39" w:rsidP="0071584F">
            <w:pPr>
              <w:numPr>
                <w:ilvl w:val="0"/>
                <w:numId w:val="24"/>
              </w:numPr>
              <w:spacing w:after="120"/>
              <w:jc w:val="both"/>
              <w:rPr>
                <w:rFonts w:ascii="Arial" w:hAnsi="Arial"/>
                <w:sz w:val="22"/>
                <w:szCs w:val="22"/>
              </w:rPr>
            </w:pPr>
            <w:r w:rsidRPr="001A4B39">
              <w:rPr>
                <w:rFonts w:ascii="Arial" w:hAnsi="Arial"/>
                <w:sz w:val="22"/>
                <w:szCs w:val="22"/>
              </w:rPr>
              <w:t>The voice and experience of victims and survivors is a key active ingredient of all safeguarding learning.</w:t>
            </w:r>
          </w:p>
          <w:p w14:paraId="20EB45C5" w14:textId="77777777" w:rsidR="001A4B39" w:rsidRPr="001A4B39" w:rsidRDefault="001A4B39" w:rsidP="0071584F">
            <w:pPr>
              <w:numPr>
                <w:ilvl w:val="0"/>
                <w:numId w:val="24"/>
              </w:numPr>
              <w:spacing w:after="120"/>
              <w:jc w:val="both"/>
              <w:rPr>
                <w:rFonts w:ascii="Arial" w:hAnsi="Arial"/>
                <w:sz w:val="22"/>
                <w:szCs w:val="22"/>
              </w:rPr>
            </w:pPr>
            <w:r w:rsidRPr="001A4B39">
              <w:rPr>
                <w:rFonts w:ascii="Arial" w:hAnsi="Arial"/>
                <w:sz w:val="22"/>
                <w:szCs w:val="22"/>
              </w:rPr>
              <w:t xml:space="preserve">Theological principles are linked with safeguarding imperatives and values. </w:t>
            </w:r>
          </w:p>
          <w:p w14:paraId="7CE065B0" w14:textId="77777777" w:rsidR="001A4B39" w:rsidRPr="001A4B39" w:rsidRDefault="001A4B39" w:rsidP="0071584F">
            <w:pPr>
              <w:numPr>
                <w:ilvl w:val="0"/>
                <w:numId w:val="24"/>
              </w:numPr>
              <w:spacing w:after="120"/>
              <w:jc w:val="both"/>
              <w:rPr>
                <w:rFonts w:ascii="Arial" w:hAnsi="Arial"/>
                <w:sz w:val="22"/>
                <w:szCs w:val="22"/>
              </w:rPr>
            </w:pPr>
            <w:r w:rsidRPr="001A4B39">
              <w:rPr>
                <w:rFonts w:ascii="Arial" w:hAnsi="Arial"/>
                <w:sz w:val="22"/>
                <w:szCs w:val="22"/>
              </w:rPr>
              <w:t>Opportunity for dialogue and self-reflexivity.</w:t>
            </w:r>
          </w:p>
          <w:p w14:paraId="47AA09F2" w14:textId="77777777" w:rsidR="001A4B39" w:rsidRPr="001A4B39" w:rsidRDefault="001A4B39" w:rsidP="0071584F">
            <w:pPr>
              <w:numPr>
                <w:ilvl w:val="0"/>
                <w:numId w:val="24"/>
              </w:numPr>
              <w:spacing w:after="120"/>
              <w:jc w:val="both"/>
              <w:rPr>
                <w:rFonts w:ascii="Arial" w:hAnsi="Arial"/>
                <w:sz w:val="22"/>
                <w:szCs w:val="22"/>
              </w:rPr>
            </w:pPr>
            <w:r w:rsidRPr="001A4B39">
              <w:rPr>
                <w:rFonts w:ascii="Arial" w:hAnsi="Arial"/>
                <w:sz w:val="22"/>
                <w:szCs w:val="22"/>
              </w:rPr>
              <w:t>Developing a healthy Christian culture in Church bodies, and the relationship between culture and safeguarding, are golden threads.</w:t>
            </w:r>
          </w:p>
        </w:tc>
      </w:tr>
      <w:tr w:rsidR="001A4B39" w:rsidRPr="001A4B39" w14:paraId="1C3807BB" w14:textId="77777777" w:rsidTr="00F70AFB">
        <w:tc>
          <w:tcPr>
            <w:tcW w:w="5000" w:type="pct"/>
          </w:tcPr>
          <w:p w14:paraId="4C7AC082"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All Church bodies (parishes / dioceses / cathedrals / TEIs / religious communities) can evidence whether their safeguarding learning is impacting on participants’ behaviours.</w:t>
            </w:r>
          </w:p>
        </w:tc>
      </w:tr>
      <w:tr w:rsidR="001A4B39" w:rsidRPr="001A4B39" w14:paraId="452403AF" w14:textId="77777777" w:rsidTr="00F70AFB">
        <w:tc>
          <w:tcPr>
            <w:tcW w:w="5000" w:type="pct"/>
          </w:tcPr>
          <w:p w14:paraId="2C8D55DE"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 xml:space="preserve">Participants of the Leadership / Senior Leadership Pathways can evidence changed behaviours in respect of safeguarding </w:t>
            </w:r>
            <w:proofErr w:type="gramStart"/>
            <w:r w:rsidRPr="001A4B39">
              <w:rPr>
                <w:rFonts w:ascii="Arial" w:hAnsi="Arial"/>
                <w:sz w:val="22"/>
                <w:szCs w:val="22"/>
              </w:rPr>
              <w:t>as a result of</w:t>
            </w:r>
            <w:proofErr w:type="gramEnd"/>
            <w:r w:rsidRPr="001A4B39">
              <w:rPr>
                <w:rFonts w:ascii="Arial" w:hAnsi="Arial"/>
                <w:sz w:val="22"/>
                <w:szCs w:val="22"/>
              </w:rPr>
              <w:t xml:space="preserve"> their completion of the Pathway. </w:t>
            </w:r>
          </w:p>
        </w:tc>
      </w:tr>
      <w:tr w:rsidR="001A4B39" w:rsidRPr="001A4B39" w14:paraId="616198E5" w14:textId="77777777" w:rsidTr="00F70AFB">
        <w:tc>
          <w:tcPr>
            <w:tcW w:w="5000" w:type="pct"/>
          </w:tcPr>
          <w:p w14:paraId="11AE28D8"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 xml:space="preserve">Participants of the Leadership / Senior Leadership Pathways will not be deemed to have successfully completed the Pathway until they have completed all elements including the evaluation stage. </w:t>
            </w:r>
          </w:p>
        </w:tc>
      </w:tr>
      <w:tr w:rsidR="001A4B39" w:rsidRPr="001A4B39" w14:paraId="67D24B69" w14:textId="77777777" w:rsidTr="00F70AFB">
        <w:tc>
          <w:tcPr>
            <w:tcW w:w="5000" w:type="pct"/>
          </w:tcPr>
          <w:p w14:paraId="78336C65"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Safeguarding learning is co-led by facilitators who together can bring the required level of safeguarding and learning delivery/facilitation expertise.</w:t>
            </w:r>
          </w:p>
        </w:tc>
      </w:tr>
      <w:tr w:rsidR="001A4B39" w:rsidRPr="001A4B39" w14:paraId="706A73F8" w14:textId="77777777" w:rsidTr="00F70AFB">
        <w:tc>
          <w:tcPr>
            <w:tcW w:w="5000" w:type="pct"/>
          </w:tcPr>
          <w:p w14:paraId="09A3EA91"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 xml:space="preserve">Church </w:t>
            </w:r>
            <w:proofErr w:type="gramStart"/>
            <w:r w:rsidRPr="001A4B39">
              <w:rPr>
                <w:rFonts w:ascii="Arial" w:hAnsi="Arial"/>
                <w:sz w:val="22"/>
                <w:szCs w:val="22"/>
              </w:rPr>
              <w:t>bodies  have</w:t>
            </w:r>
            <w:proofErr w:type="gramEnd"/>
            <w:r w:rsidRPr="001A4B39">
              <w:rPr>
                <w:rFonts w:ascii="Arial" w:hAnsi="Arial"/>
                <w:sz w:val="22"/>
                <w:szCs w:val="22"/>
              </w:rPr>
              <w:t xml:space="preserve"> in place a strategy for the involvement of survivors in learning pathways and can demonstrate how they have involved survivors in-</w:t>
            </w:r>
            <w:r w:rsidRPr="001A4B39">
              <w:rPr>
                <w:rFonts w:ascii="Arial" w:hAnsi="Arial"/>
                <w:sz w:val="22"/>
                <w:szCs w:val="22"/>
              </w:rPr>
              <w:lastRenderedPageBreak/>
              <w:t>person in the delivery of learning pathways.</w:t>
            </w:r>
            <w:r w:rsidRPr="001A4B39">
              <w:rPr>
                <w:rFonts w:ascii="Times New Roman" w:hAnsi="Times New Roman"/>
                <w:sz w:val="22"/>
                <w:szCs w:val="22"/>
                <w:vertAlign w:val="superscript"/>
              </w:rPr>
              <w:footnoteReference w:id="11"/>
            </w:r>
          </w:p>
        </w:tc>
      </w:tr>
      <w:tr w:rsidR="001A4B39" w:rsidRPr="001A4B39" w14:paraId="16537EFF" w14:textId="77777777" w:rsidTr="00F70AFB">
        <w:tc>
          <w:tcPr>
            <w:tcW w:w="5000" w:type="pct"/>
          </w:tcPr>
          <w:p w14:paraId="3EEFF33F"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lastRenderedPageBreak/>
              <w:t>Church officers are up to date with their safeguarding learning requirements.</w:t>
            </w:r>
          </w:p>
        </w:tc>
      </w:tr>
      <w:tr w:rsidR="001A4B39" w:rsidRPr="001A4B39" w14:paraId="3B0AE13F" w14:textId="77777777" w:rsidTr="00F70AFB">
        <w:tc>
          <w:tcPr>
            <w:tcW w:w="5000" w:type="pct"/>
          </w:tcPr>
          <w:p w14:paraId="1C3BBE93"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An adequate level of resource is secured to enable the required level of learning to be delivered.</w:t>
            </w:r>
            <w:r w:rsidRPr="001A4B39">
              <w:rPr>
                <w:rFonts w:ascii="Times New Roman" w:hAnsi="Times New Roman"/>
                <w:sz w:val="22"/>
                <w:szCs w:val="22"/>
                <w:vertAlign w:val="superscript"/>
              </w:rPr>
              <w:footnoteReference w:id="12"/>
            </w:r>
          </w:p>
        </w:tc>
      </w:tr>
      <w:tr w:rsidR="001A4B39" w:rsidRPr="001A4B39" w14:paraId="055DCB4E" w14:textId="77777777" w:rsidTr="00F70AFB">
        <w:tc>
          <w:tcPr>
            <w:tcW w:w="5000" w:type="pct"/>
            <w:shd w:val="clear" w:color="auto" w:fill="F2F2F2" w:themeFill="background1" w:themeFillShade="F2"/>
          </w:tcPr>
          <w:p w14:paraId="2B70118B" w14:textId="77777777" w:rsidR="001A4B39" w:rsidRPr="001A4B39" w:rsidRDefault="001A4B39" w:rsidP="00C16DF8">
            <w:pPr>
              <w:spacing w:after="120"/>
              <w:jc w:val="both"/>
              <w:rPr>
                <w:rFonts w:ascii="Arial" w:hAnsi="Arial"/>
                <w:b/>
                <w:bCs/>
                <w:sz w:val="22"/>
                <w:szCs w:val="22"/>
              </w:rPr>
            </w:pPr>
            <w:r w:rsidRPr="001A4B39">
              <w:rPr>
                <w:rFonts w:ascii="Arial" w:hAnsi="Arial"/>
                <w:b/>
                <w:bCs/>
                <w:sz w:val="22"/>
                <w:szCs w:val="22"/>
              </w:rPr>
              <w:t xml:space="preserve">Supervision and on-going development of safeguarding trainers </w:t>
            </w:r>
          </w:p>
        </w:tc>
      </w:tr>
      <w:tr w:rsidR="001A4B39" w:rsidRPr="001A4B39" w14:paraId="7BC1BCCB" w14:textId="77777777" w:rsidTr="00F70AFB">
        <w:tc>
          <w:tcPr>
            <w:tcW w:w="5000" w:type="pct"/>
          </w:tcPr>
          <w:p w14:paraId="7A4D1F96"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The national Church has in place a continuous professional development programme for those who deliver safeguarding learning pathways.</w:t>
            </w:r>
          </w:p>
        </w:tc>
      </w:tr>
      <w:tr w:rsidR="001A4B39" w:rsidRPr="001A4B39" w14:paraId="6082D0E3" w14:textId="77777777" w:rsidTr="00F70AFB">
        <w:tc>
          <w:tcPr>
            <w:tcW w:w="5000" w:type="pct"/>
          </w:tcPr>
          <w:p w14:paraId="5274A8F6"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Safeguarding trainers can evidence the positive impact of their learning from the development programme on their own practice.</w:t>
            </w:r>
          </w:p>
        </w:tc>
      </w:tr>
      <w:tr w:rsidR="001A4B39" w:rsidRPr="001A4B39" w14:paraId="7E1B6CAE" w14:textId="77777777" w:rsidTr="00F70AFB">
        <w:tc>
          <w:tcPr>
            <w:tcW w:w="5000" w:type="pct"/>
          </w:tcPr>
          <w:p w14:paraId="15948768" w14:textId="77777777" w:rsidR="001A4B39" w:rsidRPr="001A4B39" w:rsidRDefault="001A4B39" w:rsidP="0071584F">
            <w:pPr>
              <w:numPr>
                <w:ilvl w:val="0"/>
                <w:numId w:val="23"/>
              </w:numPr>
              <w:spacing w:after="120"/>
              <w:jc w:val="both"/>
              <w:rPr>
                <w:rFonts w:ascii="Arial" w:hAnsi="Arial"/>
                <w:sz w:val="22"/>
                <w:szCs w:val="22"/>
              </w:rPr>
            </w:pPr>
            <w:r w:rsidRPr="001A4B39">
              <w:rPr>
                <w:rFonts w:ascii="Arial" w:hAnsi="Arial"/>
                <w:sz w:val="22"/>
                <w:szCs w:val="22"/>
              </w:rPr>
              <w:t xml:space="preserve">Those who deliver safeguarding training are observed – at least annually - to demonstrate an understanding of, and ability to deliver effectively, a range of learning methodologies.   </w:t>
            </w:r>
          </w:p>
        </w:tc>
      </w:tr>
    </w:tbl>
    <w:p w14:paraId="699E3C3E" w14:textId="77777777" w:rsidR="00BD04E6" w:rsidRPr="00BD04E6" w:rsidRDefault="00BD04E6" w:rsidP="00C16DF8">
      <w:pPr>
        <w:spacing w:after="0" w:line="240" w:lineRule="auto"/>
        <w:jc w:val="both"/>
        <w:rPr>
          <w:rFonts w:ascii="Arial" w:eastAsia="Cambria" w:hAnsi="Arial" w:cs="Times New Roman"/>
          <w:sz w:val="24"/>
          <w:szCs w:val="24"/>
        </w:rPr>
      </w:pPr>
    </w:p>
    <w:p w14:paraId="7679FAC6" w14:textId="364986FB" w:rsidR="00BD04E6" w:rsidRPr="00C16DF8" w:rsidRDefault="00C16DF8" w:rsidP="00BD04E6">
      <w:pPr>
        <w:spacing w:after="0" w:line="480" w:lineRule="auto"/>
        <w:jc w:val="both"/>
        <w:rPr>
          <w:rFonts w:ascii="Arial" w:eastAsia="Cambria" w:hAnsi="Arial" w:cs="Times New Roman"/>
          <w:b/>
          <w:bCs/>
          <w:sz w:val="24"/>
          <w:szCs w:val="24"/>
        </w:rPr>
      </w:pPr>
      <w:r w:rsidRPr="00C16DF8">
        <w:rPr>
          <w:rFonts w:ascii="Arial" w:eastAsia="Cambria" w:hAnsi="Arial" w:cs="Times New Roman"/>
          <w:b/>
          <w:bCs/>
          <w:sz w:val="24"/>
          <w:szCs w:val="24"/>
        </w:rPr>
        <w:t>Julia Dixon</w:t>
      </w:r>
    </w:p>
    <w:p w14:paraId="3DCC10A5" w14:textId="02DFF473" w:rsidR="00C16DF8" w:rsidRPr="00C16DF8" w:rsidRDefault="00C16DF8" w:rsidP="00BD04E6">
      <w:pPr>
        <w:spacing w:after="0" w:line="480" w:lineRule="auto"/>
        <w:jc w:val="both"/>
        <w:rPr>
          <w:rFonts w:ascii="Arial" w:eastAsia="Cambria" w:hAnsi="Arial" w:cs="Times New Roman"/>
          <w:b/>
          <w:bCs/>
          <w:sz w:val="24"/>
          <w:szCs w:val="24"/>
        </w:rPr>
      </w:pPr>
      <w:r w:rsidRPr="00C16DF8">
        <w:rPr>
          <w:rFonts w:ascii="Arial" w:eastAsia="Cambria" w:hAnsi="Arial" w:cs="Times New Roman"/>
          <w:b/>
          <w:bCs/>
          <w:sz w:val="24"/>
          <w:szCs w:val="24"/>
        </w:rPr>
        <w:t>Lichfield Diocese</w:t>
      </w:r>
    </w:p>
    <w:p w14:paraId="124DDF92" w14:textId="64B18936" w:rsidR="00C16DF8" w:rsidRPr="00C16DF8" w:rsidRDefault="00C16DF8" w:rsidP="00BD04E6">
      <w:pPr>
        <w:spacing w:after="0" w:line="480" w:lineRule="auto"/>
        <w:jc w:val="both"/>
        <w:rPr>
          <w:rFonts w:ascii="Arial" w:eastAsia="Cambria" w:hAnsi="Arial" w:cs="Times New Roman"/>
          <w:b/>
          <w:bCs/>
          <w:sz w:val="24"/>
          <w:szCs w:val="24"/>
        </w:rPr>
      </w:pPr>
      <w:r w:rsidRPr="00C16DF8">
        <w:rPr>
          <w:rFonts w:ascii="Arial" w:eastAsia="Cambria" w:hAnsi="Arial" w:cs="Times New Roman"/>
          <w:b/>
          <w:bCs/>
          <w:sz w:val="24"/>
          <w:szCs w:val="24"/>
        </w:rPr>
        <w:t>Safeguarding Training Advisor</w:t>
      </w:r>
    </w:p>
    <w:p w14:paraId="09E9C79F" w14:textId="3B042F32" w:rsidR="00C16DF8" w:rsidRPr="00C16DF8" w:rsidRDefault="00C16DF8" w:rsidP="00BD04E6">
      <w:pPr>
        <w:spacing w:after="0" w:line="480" w:lineRule="auto"/>
        <w:jc w:val="both"/>
        <w:rPr>
          <w:rFonts w:ascii="Arial" w:eastAsia="Cambria" w:hAnsi="Arial" w:cs="Times New Roman"/>
          <w:b/>
          <w:bCs/>
          <w:sz w:val="24"/>
          <w:szCs w:val="24"/>
        </w:rPr>
      </w:pPr>
      <w:r w:rsidRPr="00C16DF8">
        <w:rPr>
          <w:rFonts w:ascii="Arial" w:eastAsia="Cambria" w:hAnsi="Arial" w:cs="Times New Roman"/>
          <w:b/>
          <w:bCs/>
          <w:sz w:val="24"/>
          <w:szCs w:val="24"/>
        </w:rPr>
        <w:t xml:space="preserve">August </w:t>
      </w:r>
      <w:r>
        <w:rPr>
          <w:rFonts w:ascii="Arial" w:eastAsia="Cambria" w:hAnsi="Arial" w:cs="Times New Roman"/>
          <w:b/>
          <w:bCs/>
          <w:sz w:val="24"/>
          <w:szCs w:val="24"/>
        </w:rPr>
        <w:t>20</w:t>
      </w:r>
      <w:r w:rsidRPr="00C16DF8">
        <w:rPr>
          <w:rFonts w:ascii="Arial" w:eastAsia="Cambria" w:hAnsi="Arial" w:cs="Times New Roman"/>
          <w:b/>
          <w:bCs/>
          <w:sz w:val="24"/>
          <w:szCs w:val="24"/>
        </w:rPr>
        <w:t>21</w:t>
      </w:r>
    </w:p>
    <w:p w14:paraId="76D9B3DD" w14:textId="18D62929"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AF5D7BE" w14:textId="746289A8"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347F922" w14:textId="7B2D2DA4"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F3CF7CD" w14:textId="30FB2A65"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E964400" w14:textId="55BB8FA3"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7823FAD" w14:textId="7AD1930E"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55037DAA" w14:textId="01F8CD16"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40E06ECD" w14:textId="7D0795F3"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7107634" w14:textId="3D936429"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5A76465E" w14:textId="06767D50"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AB20E87" w14:textId="6BE407D0"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60CAE4D" w14:textId="4F877DA3"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BEBC2DD" w14:textId="3E9F5A4C"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257F06D" w14:textId="02AF3EC6"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807D5C0" w14:textId="7F9FEA7A"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4F34AB1" w14:textId="74854030"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6FC741D" w14:textId="0DFF4DFC"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65F8109" w14:textId="68E5EA7E"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5761D4C4" w14:textId="5F2C39BE"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EB0265C" w14:textId="06BC6653"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4AE3BE6" w14:textId="2B3C8D72"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4D0B0C4E" w14:textId="3BE3E786"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135DBB1" w14:textId="7A39F13C"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BE88622" w14:textId="426E793A"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32D8CB9" w14:textId="257C6934"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0DCBB1F" w14:textId="1F0355D4"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5E005704" w14:textId="4E172CB6"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A1B3069" w14:textId="301D145F"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6A34D63" w14:textId="21DCB6BE"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B5B6074" w14:textId="6B901C4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299BD57" w14:textId="2F017BA9"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6F1E00E" w14:textId="682D54DF"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E1DDC69" w14:textId="4A9D631D"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2F02781" w14:textId="22283CC8"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7CB091FB" w14:textId="1CDD3569"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D56ADEC" w14:textId="315B1A1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F04B8CE" w14:textId="43325F26"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7E790400" w14:textId="039B73FB"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7DBD20F2" w14:textId="5BA5F00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7F63029" w14:textId="0AA252CA"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04EC436" w14:textId="38CA0144"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89F69A4" w14:textId="56A48D8C"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1D70CF4" w14:textId="32189EFE"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75985282" w14:textId="6FA24D12"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40739184" w14:textId="2CA25709"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AF1C531" w14:textId="5826C93B"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302D3F1" w14:textId="7E89B9E3"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4AD248B" w14:textId="015F8B58"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49714DD7" w14:textId="1AC404A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CF34DE9" w14:textId="4D00DC4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50F7AB7" w14:textId="2DE3A00A"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07F6625" w14:textId="027E4A00"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41E98A16" w14:textId="37634EA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77CD3348" w14:textId="16355076"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65C89B9" w14:textId="771C434A"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24E59DC" w14:textId="62D9F6A8"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5ED86B8A" w14:textId="2FA2652D"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410333D" w14:textId="7C8A4E00"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0DF4198" w14:textId="6FE45E20"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6FBDFC5" w14:textId="27C46302"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417006B" w14:textId="7177E7A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FFEE941" w14:textId="1147388F"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74518689" w14:textId="76A325A2"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BE7BF65" w14:textId="34A67629"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710FCF18" w14:textId="0688C183"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47746062" w14:textId="56A2665E"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F3E0B07" w14:textId="7A39CE13"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6A3BA7F" w14:textId="22365CE6"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A96B754" w14:textId="2303C7D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3165107" w14:textId="6A2F7625"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9D46C44" w14:textId="254A4C1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2E55CA99" w14:textId="2C4A2AEC"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45D6352" w14:textId="7DB8147B"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19F6AEC4" w14:textId="279B6740"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FD4D81F" w14:textId="7373D6E1"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E0769BA" w14:textId="3D6FE54E"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08BCA7EC" w14:textId="4882C042"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5B166E4E" w14:textId="0692875F"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E60039B" w14:textId="04771EB7"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68E1F7F1" w14:textId="3FF1D1DC" w:rsidR="00A660A9" w:rsidRDefault="00A660A9" w:rsidP="00F44A14">
      <w:pPr>
        <w:spacing w:before="120" w:after="120" w:line="360" w:lineRule="auto"/>
        <w:rPr>
          <w:rFonts w:ascii="Arial" w:eastAsia="Times New Roman" w:hAnsi="Arial" w:cs="Arial"/>
          <w:b/>
          <w:color w:val="44546A" w:themeColor="text2"/>
          <w:sz w:val="28"/>
          <w:szCs w:val="28"/>
          <w:lang w:eastAsia="en-GB"/>
        </w:rPr>
      </w:pPr>
    </w:p>
    <w:p w14:paraId="3B0CC1AF" w14:textId="77777777" w:rsidR="00A660A9" w:rsidRDefault="00A660A9" w:rsidP="00F44A14">
      <w:pPr>
        <w:spacing w:before="120" w:after="120" w:line="360" w:lineRule="auto"/>
        <w:rPr>
          <w:rFonts w:ascii="Arial" w:eastAsia="Times New Roman" w:hAnsi="Arial" w:cs="Arial"/>
          <w:b/>
          <w:color w:val="44546A" w:themeColor="text2"/>
          <w:sz w:val="28"/>
          <w:szCs w:val="28"/>
          <w:lang w:eastAsia="en-GB"/>
        </w:rPr>
      </w:pPr>
    </w:p>
    <w:sectPr w:rsidR="00A660A9" w:rsidSect="00030E80">
      <w:headerReference w:type="even" r:id="rId12"/>
      <w:headerReference w:type="default" r:id="rId13"/>
      <w:footerReference w:type="even" r:id="rId14"/>
      <w:footerReference w:type="default" r:id="rId15"/>
      <w:headerReference w:type="first" r:id="rId16"/>
      <w:footerReference w:type="first" r:id="rId1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A1DB2" w14:textId="77777777" w:rsidR="0082720E" w:rsidRDefault="0082720E" w:rsidP="00547836">
      <w:pPr>
        <w:spacing w:after="0" w:line="240" w:lineRule="auto"/>
      </w:pPr>
      <w:r>
        <w:separator/>
      </w:r>
    </w:p>
  </w:endnote>
  <w:endnote w:type="continuationSeparator" w:id="0">
    <w:p w14:paraId="34960760" w14:textId="77777777" w:rsidR="0082720E" w:rsidRDefault="0082720E" w:rsidP="00547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CBB5" w14:textId="77777777" w:rsidR="00C16DF8" w:rsidRDefault="00C16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423343"/>
      <w:docPartObj>
        <w:docPartGallery w:val="Page Numbers (Bottom of Page)"/>
        <w:docPartUnique/>
      </w:docPartObj>
    </w:sdtPr>
    <w:sdtEndPr>
      <w:rPr>
        <w:noProof/>
      </w:rPr>
    </w:sdtEndPr>
    <w:sdtContent>
      <w:p w14:paraId="18D7C6ED" w14:textId="2C946823" w:rsidR="00446DA1" w:rsidRDefault="00446DA1">
        <w:pPr>
          <w:pStyle w:val="Footer"/>
          <w:jc w:val="right"/>
        </w:pPr>
        <w:r>
          <w:fldChar w:fldCharType="begin"/>
        </w:r>
        <w:r>
          <w:instrText xml:space="preserve"> PAGE   \* MERGEFORMAT </w:instrText>
        </w:r>
        <w:r>
          <w:fldChar w:fldCharType="separate"/>
        </w:r>
        <w:r w:rsidR="00BE1B2F">
          <w:rPr>
            <w:noProof/>
          </w:rPr>
          <w:t>11</w:t>
        </w:r>
        <w:r>
          <w:rPr>
            <w:noProof/>
          </w:rPr>
          <w:fldChar w:fldCharType="end"/>
        </w:r>
      </w:p>
    </w:sdtContent>
  </w:sdt>
  <w:p w14:paraId="19C31C1E" w14:textId="77777777" w:rsidR="00446DA1" w:rsidRDefault="00446D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1596" w14:textId="77777777" w:rsidR="00C16DF8" w:rsidRDefault="00C16D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1AE4A" w14:textId="77777777" w:rsidR="0082720E" w:rsidRDefault="0082720E" w:rsidP="00547836">
      <w:pPr>
        <w:spacing w:after="0" w:line="240" w:lineRule="auto"/>
      </w:pPr>
      <w:r>
        <w:separator/>
      </w:r>
    </w:p>
  </w:footnote>
  <w:footnote w:type="continuationSeparator" w:id="0">
    <w:p w14:paraId="77B7A07D" w14:textId="77777777" w:rsidR="0082720E" w:rsidRDefault="0082720E" w:rsidP="00547836">
      <w:pPr>
        <w:spacing w:after="0" w:line="240" w:lineRule="auto"/>
      </w:pPr>
      <w:r>
        <w:continuationSeparator/>
      </w:r>
    </w:p>
  </w:footnote>
  <w:footnote w:id="1">
    <w:p w14:paraId="2EAFA984" w14:textId="77777777" w:rsidR="005B00B8" w:rsidRPr="001A4B39" w:rsidRDefault="005B00B8" w:rsidP="005B00B8">
      <w:pPr>
        <w:pStyle w:val="FootnoteText"/>
      </w:pPr>
      <w:r w:rsidRPr="001A4B39">
        <w:rPr>
          <w:rStyle w:val="FootnoteReference"/>
        </w:rPr>
        <w:footnoteRef/>
      </w:r>
      <w:r w:rsidRPr="001A4B39">
        <w:t xml:space="preserve"> </w:t>
      </w:r>
      <w:r w:rsidRPr="001A4B39">
        <w:rPr>
          <w:rFonts w:eastAsia="Calibri" w:cs="Arial"/>
        </w:rPr>
        <w:t>A ‘Church officer’ is anyone appointed/elected by or on behalf of the Church to a post or role, whether they are ordained or lay, paid or unpaid.</w:t>
      </w:r>
    </w:p>
  </w:footnote>
  <w:footnote w:id="2">
    <w:p w14:paraId="2407036C" w14:textId="77777777" w:rsidR="005B00B8" w:rsidRPr="001A4B39" w:rsidRDefault="005B00B8" w:rsidP="005B00B8">
      <w:pPr>
        <w:pStyle w:val="FootnoteText"/>
        <w:rPr>
          <w:i/>
        </w:rPr>
      </w:pPr>
      <w:r w:rsidRPr="001A4B39">
        <w:rPr>
          <w:rStyle w:val="FootnoteReference"/>
        </w:rPr>
        <w:footnoteRef/>
      </w:r>
      <w:r w:rsidRPr="001A4B39">
        <w:t xml:space="preserve"> </w:t>
      </w:r>
      <w:r w:rsidRPr="001A4B39">
        <w:rPr>
          <w:iCs/>
        </w:rPr>
        <w:t>In their policies and procedures our statutory partners have now moved away from the terminology of ‘vulnerable adults’ towards ‘adults at risk of harm’, usually shortened to ‘adults at risk’.</w:t>
      </w:r>
    </w:p>
  </w:footnote>
  <w:footnote w:id="3">
    <w:p w14:paraId="0ED20F4A" w14:textId="77777777" w:rsidR="00A660A9" w:rsidRPr="001A4B39" w:rsidRDefault="00A660A9" w:rsidP="00A660A9">
      <w:pPr>
        <w:pStyle w:val="Default"/>
        <w:rPr>
          <w:rFonts w:ascii="Arial" w:hAnsi="Arial" w:cs="Arial"/>
          <w:color w:val="auto"/>
          <w:sz w:val="20"/>
          <w:szCs w:val="20"/>
        </w:rPr>
      </w:pPr>
      <w:r w:rsidRPr="00A660A9">
        <w:rPr>
          <w:rStyle w:val="FootnoteReference"/>
          <w:rFonts w:ascii="Arial" w:hAnsi="Arial" w:cs="Arial"/>
          <w:color w:val="44546A" w:themeColor="text2"/>
          <w:sz w:val="20"/>
          <w:szCs w:val="20"/>
        </w:rPr>
        <w:footnoteRef/>
      </w:r>
      <w:r w:rsidRPr="00A660A9">
        <w:rPr>
          <w:rFonts w:ascii="Arial" w:hAnsi="Arial" w:cs="Arial"/>
          <w:color w:val="44546A" w:themeColor="text2"/>
          <w:sz w:val="20"/>
          <w:szCs w:val="20"/>
        </w:rPr>
        <w:t xml:space="preserve"> </w:t>
      </w:r>
      <w:r w:rsidRPr="001A4B39">
        <w:rPr>
          <w:rFonts w:ascii="Arial" w:eastAsia="Arial" w:hAnsi="Arial" w:cs="Arial"/>
          <w:color w:val="auto"/>
          <w:sz w:val="20"/>
          <w:szCs w:val="20"/>
        </w:rPr>
        <w:t xml:space="preserve">It is intended to amend the law to allow the House of Bishops to put in place </w:t>
      </w:r>
      <w:r w:rsidRPr="001A4B39">
        <w:rPr>
          <w:rFonts w:ascii="Arial" w:hAnsi="Arial" w:cs="Arial"/>
          <w:color w:val="auto"/>
          <w:sz w:val="20"/>
          <w:szCs w:val="20"/>
        </w:rPr>
        <w:t>a new code of practice on safeguarding children and vulnerable adults which will specify both requirements</w:t>
      </w:r>
      <w:r w:rsidRPr="001A4B39">
        <w:rPr>
          <w:rFonts w:ascii="Arial" w:eastAsia="Arial" w:hAnsi="Arial" w:cs="Arial"/>
          <w:color w:val="auto"/>
          <w:sz w:val="20"/>
          <w:szCs w:val="20"/>
        </w:rPr>
        <w:t xml:space="preserve"> (which will be mandatory) and guidance (which will be advisory). The amendments will also expand the categories of person to whom the section applies. </w:t>
      </w:r>
    </w:p>
  </w:footnote>
  <w:footnote w:id="4">
    <w:p w14:paraId="2BA139FD" w14:textId="77777777" w:rsidR="00A660A9" w:rsidRPr="001A4B39" w:rsidRDefault="00A660A9" w:rsidP="00A660A9">
      <w:pPr>
        <w:pStyle w:val="FootnoteText"/>
        <w:rPr>
          <w:rFonts w:ascii="Arial" w:hAnsi="Arial" w:cs="Arial"/>
        </w:rPr>
      </w:pPr>
      <w:r w:rsidRPr="001A4B39">
        <w:rPr>
          <w:rStyle w:val="FootnoteReference"/>
          <w:rFonts w:ascii="Arial" w:hAnsi="Arial" w:cs="Arial"/>
        </w:rPr>
        <w:footnoteRef/>
      </w:r>
      <w:r w:rsidRPr="001A4B39">
        <w:rPr>
          <w:rFonts w:ascii="Arial" w:hAnsi="Arial" w:cs="Arial"/>
        </w:rPr>
        <w:t xml:space="preserve"> Cathedral chapters will be added to this list when the draft Cathedrals Measure comes into force, which we expect to happen in 2021.</w:t>
      </w:r>
    </w:p>
  </w:footnote>
  <w:footnote w:id="5">
    <w:p w14:paraId="3B44DB10" w14:textId="77777777" w:rsidR="00A660A9" w:rsidRDefault="00A660A9" w:rsidP="00A660A9">
      <w:pPr>
        <w:pStyle w:val="FootnoteText"/>
      </w:pPr>
      <w:r w:rsidRPr="001A4B39">
        <w:rPr>
          <w:rStyle w:val="FootnoteReference"/>
        </w:rPr>
        <w:footnoteRef/>
      </w:r>
      <w:r w:rsidRPr="001A4B39">
        <w:t xml:space="preserve"> </w:t>
      </w:r>
      <w:hyperlink r:id="rId1" w:history="1">
        <w:r w:rsidRPr="001A4B39">
          <w:rPr>
            <w:rStyle w:val="Hyperlink"/>
            <w:color w:val="auto"/>
          </w:rPr>
          <w:t>The Anglican Church Investigation Report | IICSA Independent Inquiry into Child Sexual Abuse</w:t>
        </w:r>
      </w:hyperlink>
    </w:p>
  </w:footnote>
  <w:footnote w:id="6">
    <w:p w14:paraId="7D01A2DB" w14:textId="77777777" w:rsidR="00AB69C9" w:rsidRPr="002F6AAA" w:rsidRDefault="00AB69C9" w:rsidP="00AB69C9">
      <w:pPr>
        <w:pStyle w:val="FootnoteText"/>
        <w:rPr>
          <w:sz w:val="22"/>
          <w:szCs w:val="22"/>
          <w:u w:val="single"/>
        </w:rPr>
      </w:pPr>
      <w:r>
        <w:rPr>
          <w:rStyle w:val="FootnoteReference"/>
        </w:rPr>
        <w:footnoteRef/>
      </w:r>
      <w:r>
        <w:t xml:space="preserve"> </w:t>
      </w:r>
      <w:r w:rsidRPr="00A03949">
        <w:rPr>
          <w:sz w:val="22"/>
          <w:szCs w:val="22"/>
        </w:rPr>
        <w:t>The</w:t>
      </w:r>
      <w:r>
        <w:rPr>
          <w:sz w:val="22"/>
          <w:szCs w:val="22"/>
        </w:rPr>
        <w:t xml:space="preserve"> </w:t>
      </w:r>
      <w:r w:rsidRPr="00A03949">
        <w:rPr>
          <w:sz w:val="22"/>
          <w:szCs w:val="22"/>
        </w:rPr>
        <w:t>National</w:t>
      </w:r>
      <w:r>
        <w:rPr>
          <w:sz w:val="22"/>
          <w:szCs w:val="22"/>
        </w:rPr>
        <w:t xml:space="preserve"> </w:t>
      </w:r>
      <w:r w:rsidRPr="00A03949">
        <w:rPr>
          <w:sz w:val="22"/>
          <w:szCs w:val="22"/>
        </w:rPr>
        <w:t>Safeguarding</w:t>
      </w:r>
      <w:r>
        <w:rPr>
          <w:sz w:val="22"/>
          <w:szCs w:val="22"/>
        </w:rPr>
        <w:t xml:space="preserve"> </w:t>
      </w:r>
      <w:r w:rsidRPr="001A4B39">
        <w:rPr>
          <w:rFonts w:ascii="Arial" w:hAnsi="Arial" w:cs="Arial"/>
          <w:sz w:val="22"/>
          <w:szCs w:val="22"/>
        </w:rPr>
        <w:t>Training</w:t>
      </w:r>
      <w:r>
        <w:rPr>
          <w:sz w:val="22"/>
          <w:szCs w:val="22"/>
        </w:rPr>
        <w:t xml:space="preserve"> </w:t>
      </w:r>
      <w:r w:rsidRPr="00A03949">
        <w:rPr>
          <w:sz w:val="22"/>
          <w:szCs w:val="22"/>
        </w:rPr>
        <w:t>Portal</w:t>
      </w:r>
      <w:r>
        <w:rPr>
          <w:sz w:val="22"/>
          <w:szCs w:val="22"/>
        </w:rPr>
        <w:t xml:space="preserve"> </w:t>
      </w:r>
      <w:r w:rsidRPr="00A03949">
        <w:rPr>
          <w:sz w:val="22"/>
          <w:szCs w:val="22"/>
        </w:rPr>
        <w:t>is</w:t>
      </w:r>
      <w:r>
        <w:rPr>
          <w:sz w:val="22"/>
          <w:szCs w:val="22"/>
        </w:rPr>
        <w:t xml:space="preserve"> </w:t>
      </w:r>
      <w:r w:rsidRPr="00A03949">
        <w:rPr>
          <w:sz w:val="22"/>
          <w:szCs w:val="22"/>
        </w:rPr>
        <w:t>found</w:t>
      </w:r>
      <w:r>
        <w:rPr>
          <w:sz w:val="22"/>
          <w:szCs w:val="22"/>
        </w:rPr>
        <w:t xml:space="preserve"> </w:t>
      </w:r>
      <w:r w:rsidRPr="00A03949">
        <w:rPr>
          <w:sz w:val="22"/>
          <w:szCs w:val="22"/>
        </w:rPr>
        <w:t>at</w:t>
      </w:r>
      <w:r>
        <w:rPr>
          <w:sz w:val="22"/>
          <w:szCs w:val="22"/>
        </w:rPr>
        <w:t xml:space="preserve"> </w:t>
      </w:r>
      <w:hyperlink r:id="rId2" w:history="1">
        <w:r w:rsidRPr="00A03949">
          <w:rPr>
            <w:rStyle w:val="Hyperlink"/>
            <w:sz w:val="22"/>
            <w:szCs w:val="22"/>
          </w:rPr>
          <w:t>https://safeguardingtraining.cofeportal.org</w:t>
        </w:r>
      </w:hyperlink>
    </w:p>
  </w:footnote>
  <w:footnote w:id="7">
    <w:p w14:paraId="5BA14E7F" w14:textId="77777777" w:rsidR="006902B4" w:rsidRPr="001A4B39" w:rsidRDefault="006902B4" w:rsidP="006902B4">
      <w:pPr>
        <w:pStyle w:val="FootnoteText"/>
        <w:rPr>
          <w:rFonts w:ascii="Arial" w:hAnsi="Arial" w:cs="Arial"/>
        </w:rPr>
      </w:pPr>
      <w:r w:rsidRPr="00FE5899">
        <w:rPr>
          <w:rStyle w:val="FootnoteReference"/>
        </w:rPr>
        <w:footnoteRef/>
      </w:r>
      <w:r w:rsidRPr="00FE5899">
        <w:t xml:space="preserve"> </w:t>
      </w:r>
      <w:r w:rsidRPr="001A4B39">
        <w:rPr>
          <w:rFonts w:ascii="Arial" w:hAnsi="Arial" w:cs="Arial"/>
        </w:rPr>
        <w:t xml:space="preserve">For information about Clergy Blue Files and CCSL, see </w:t>
      </w:r>
      <w:hyperlink r:id="rId3" w:history="1">
        <w:r w:rsidRPr="001A4B39">
          <w:rPr>
            <w:rStyle w:val="Hyperlink"/>
            <w:rFonts w:ascii="Arial" w:hAnsi="Arial" w:cs="Arial"/>
            <w:color w:val="auto"/>
          </w:rPr>
          <w:t>'Personal Files Relating to Clergy' (2018).</w:t>
        </w:r>
      </w:hyperlink>
    </w:p>
  </w:footnote>
  <w:footnote w:id="8">
    <w:p w14:paraId="5E74AF10" w14:textId="77777777" w:rsidR="006902B4" w:rsidRPr="001A4B39" w:rsidRDefault="006902B4" w:rsidP="006902B4">
      <w:pPr>
        <w:pStyle w:val="FootnoteText"/>
        <w:rPr>
          <w:rFonts w:ascii="Arial" w:hAnsi="Arial" w:cs="Arial"/>
        </w:rPr>
      </w:pPr>
      <w:r w:rsidRPr="001A4B39">
        <w:rPr>
          <w:rStyle w:val="FootnoteReference"/>
          <w:rFonts w:ascii="Arial" w:hAnsi="Arial" w:cs="Arial"/>
        </w:rPr>
        <w:footnoteRef/>
      </w:r>
      <w:r w:rsidRPr="001A4B39">
        <w:rPr>
          <w:rFonts w:ascii="Arial" w:hAnsi="Arial" w:cs="Arial"/>
        </w:rPr>
        <w:t xml:space="preserve"> Certificates of referral are issued in less than 1.5% of course completions. For example: from 1 October 2020 to 8 January 2021 there were 6247 completions of the Basic Awareness Pathway. 79 certificates of referral were issued). </w:t>
      </w:r>
    </w:p>
  </w:footnote>
  <w:footnote w:id="9">
    <w:p w14:paraId="68A56DC5" w14:textId="01968DAE" w:rsidR="00BD04E6" w:rsidRPr="00BD04E6" w:rsidRDefault="00BD04E6" w:rsidP="00BD04E6">
      <w:pPr>
        <w:spacing w:line="240" w:lineRule="auto"/>
        <w:rPr>
          <w:rFonts w:ascii="Calibri" w:hAnsi="Calibri"/>
          <w:i/>
          <w:iCs/>
          <w:sz w:val="18"/>
          <w:szCs w:val="18"/>
        </w:rPr>
      </w:pPr>
      <w:r>
        <w:rPr>
          <w:rStyle w:val="FootnoteReference"/>
        </w:rPr>
        <w:footnoteRef/>
      </w:r>
      <w:r>
        <w:t xml:space="preserve"> </w:t>
      </w:r>
      <w:r w:rsidRPr="00036FB2">
        <w:rPr>
          <w:i/>
          <w:iCs/>
          <w:sz w:val="20"/>
          <w:szCs w:val="20"/>
        </w:rPr>
        <w:t>A person appointed by the DBE as a Foundation Governor of a Church of England school is not required to undertake any diocesan safeguarding training in addition to the safeguarding training they are required to undertake as a school governor. A Foundation Governor must send a copy of their training completion certificate (or other evidence of their completion of the school governor safeguarding training) to the Diocesan Director of Education, or the DBE safeguarding lead, within [6] months of taking up their position as Foundation Governor and this must be retained by the DBE in its safeguarding training records.</w:t>
      </w:r>
    </w:p>
    <w:p w14:paraId="2D710179" w14:textId="77777777" w:rsidR="00BD04E6" w:rsidRDefault="00BD04E6" w:rsidP="00BD04E6">
      <w:pPr>
        <w:pStyle w:val="FootnoteText"/>
      </w:pPr>
      <w:r w:rsidRPr="00036FB2">
        <w:rPr>
          <w:i/>
          <w:iCs/>
        </w:rPr>
        <w:t>However, where a person appointed by the DBE as a Foundation Governor of a Church of England school also holds another Church Officer role in the diocese or elsewhere in the national church they must, in addition to the training they may undertake as a school governor, also undertake any diocesan or other safeguarding training as may be required in relation to their other Church Officer role.</w:t>
      </w:r>
    </w:p>
  </w:footnote>
  <w:footnote w:id="10">
    <w:p w14:paraId="641D9310" w14:textId="77777777" w:rsidR="001A4B39" w:rsidRDefault="001A4B39" w:rsidP="001A4B39">
      <w:pPr>
        <w:pStyle w:val="FootnoteText"/>
      </w:pPr>
      <w:r w:rsidRPr="00DD1C74">
        <w:rPr>
          <w:rStyle w:val="FootnoteReference"/>
        </w:rPr>
        <w:footnoteRef/>
      </w:r>
      <w:r w:rsidRPr="00DD1C74">
        <w:t xml:space="preserve"> This applies to safeguarding trainers employed by Church bodies and not to volunteer trainers. </w:t>
      </w:r>
    </w:p>
  </w:footnote>
  <w:footnote w:id="11">
    <w:p w14:paraId="5D9FC8BE" w14:textId="77777777" w:rsidR="001A4B39" w:rsidRDefault="001A4B39" w:rsidP="001A4B39">
      <w:pPr>
        <w:pStyle w:val="CommentText"/>
      </w:pPr>
      <w:r w:rsidRPr="00F22075">
        <w:rPr>
          <w:rStyle w:val="FootnoteReference"/>
        </w:rPr>
        <w:footnoteRef/>
      </w:r>
      <w:r w:rsidRPr="00F22075">
        <w:t xml:space="preserve"> The National Safeguarding Team will support Church bodies in achieving this</w:t>
      </w:r>
      <w:r>
        <w:t xml:space="preserve"> where possible and when appropriate. This is not always achievable, and not always suitable. What is critical is to incorporate survivor voice. </w:t>
      </w:r>
    </w:p>
    <w:p w14:paraId="55E50B7F" w14:textId="77777777" w:rsidR="001A4B39" w:rsidRPr="00F22075" w:rsidRDefault="001A4B39" w:rsidP="001A4B39">
      <w:pPr>
        <w:pStyle w:val="FootnoteText"/>
      </w:pPr>
    </w:p>
  </w:footnote>
  <w:footnote w:id="12">
    <w:p w14:paraId="4EF6E53F" w14:textId="77777777" w:rsidR="001A4B39" w:rsidRPr="00F22075" w:rsidRDefault="001A4B39" w:rsidP="001A4B39">
      <w:pPr>
        <w:pStyle w:val="FootnoteText"/>
      </w:pPr>
      <w:r w:rsidRPr="00F22075">
        <w:rPr>
          <w:rStyle w:val="FootnoteReference"/>
        </w:rPr>
        <w:footnoteRef/>
      </w:r>
      <w:r w:rsidRPr="00F22075">
        <w:t xml:space="preserve"> It is recognised by the NST/NSSG that that Diocesan Boards of Finance can</w:t>
      </w:r>
      <w:r>
        <w:t>no</w:t>
      </w:r>
      <w:r w:rsidRPr="00F22075">
        <w:t>t always ‘just add’ suitable resource quickly and there will be Safeguarding related demands beyond training that will also need to be resourced.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F4C4" w14:textId="77777777" w:rsidR="00C16DF8" w:rsidRDefault="00C16D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7C45" w14:textId="59385159" w:rsidR="00C16DF8" w:rsidRDefault="00C16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8F15" w14:textId="77777777" w:rsidR="00C16DF8" w:rsidRDefault="00C16D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5E0"/>
    <w:multiLevelType w:val="multilevel"/>
    <w:tmpl w:val="9BDE3C56"/>
    <w:lvl w:ilvl="0">
      <w:start w:val="1"/>
      <w:numFmt w:val="decimal"/>
      <w:lvlText w:val="%1."/>
      <w:lvlJc w:val="left"/>
      <w:pPr>
        <w:ind w:left="720" w:hanging="360"/>
      </w:pPr>
      <w:rPr>
        <w:rFonts w:hint="default"/>
      </w:rPr>
    </w:lvl>
    <w:lvl w:ilvl="1">
      <w:start w:val="1"/>
      <w:numFmt w:val="decimal"/>
      <w:isLgl/>
      <w:lvlText w:val="%1.%2"/>
      <w:lvlJc w:val="left"/>
      <w:pPr>
        <w:ind w:left="743" w:hanging="38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250945"/>
    <w:multiLevelType w:val="hybridMultilevel"/>
    <w:tmpl w:val="9292842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67437A"/>
    <w:multiLevelType w:val="hybridMultilevel"/>
    <w:tmpl w:val="C84E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303AF0"/>
    <w:multiLevelType w:val="hybridMultilevel"/>
    <w:tmpl w:val="840EAEE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D06DDB"/>
    <w:multiLevelType w:val="hybridMultilevel"/>
    <w:tmpl w:val="67A0E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95A1E"/>
    <w:multiLevelType w:val="hybridMultilevel"/>
    <w:tmpl w:val="DDAE1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ED02EA"/>
    <w:multiLevelType w:val="hybridMultilevel"/>
    <w:tmpl w:val="0CBA9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F64A3C"/>
    <w:multiLevelType w:val="hybridMultilevel"/>
    <w:tmpl w:val="50DC6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54ECD"/>
    <w:multiLevelType w:val="hybridMultilevel"/>
    <w:tmpl w:val="CC66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44336"/>
    <w:multiLevelType w:val="hybridMultilevel"/>
    <w:tmpl w:val="4AF88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0D0DF4"/>
    <w:multiLevelType w:val="hybridMultilevel"/>
    <w:tmpl w:val="D24E8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F13C68"/>
    <w:multiLevelType w:val="hybridMultilevel"/>
    <w:tmpl w:val="F092D6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F3149F"/>
    <w:multiLevelType w:val="hybridMultilevel"/>
    <w:tmpl w:val="661CD2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4B78F2"/>
    <w:multiLevelType w:val="hybridMultilevel"/>
    <w:tmpl w:val="71449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5F4253"/>
    <w:multiLevelType w:val="hybridMultilevel"/>
    <w:tmpl w:val="5D0AC0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7BE5E81"/>
    <w:multiLevelType w:val="hybridMultilevel"/>
    <w:tmpl w:val="FD40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C139DE"/>
    <w:multiLevelType w:val="hybridMultilevel"/>
    <w:tmpl w:val="5FD0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E770E3"/>
    <w:multiLevelType w:val="hybridMultilevel"/>
    <w:tmpl w:val="E88A9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F2583D"/>
    <w:multiLevelType w:val="hybridMultilevel"/>
    <w:tmpl w:val="DA989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E8331E"/>
    <w:multiLevelType w:val="multilevel"/>
    <w:tmpl w:val="7812E9C6"/>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6756B76"/>
    <w:multiLevelType w:val="hybridMultilevel"/>
    <w:tmpl w:val="ADD0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F3045D"/>
    <w:multiLevelType w:val="hybridMultilevel"/>
    <w:tmpl w:val="66343E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300EC1"/>
    <w:multiLevelType w:val="hybridMultilevel"/>
    <w:tmpl w:val="4C12DA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463581"/>
    <w:multiLevelType w:val="hybridMultilevel"/>
    <w:tmpl w:val="B2C82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6C239F5"/>
    <w:multiLevelType w:val="hybridMultilevel"/>
    <w:tmpl w:val="4DC01A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6FE448E"/>
    <w:multiLevelType w:val="hybridMultilevel"/>
    <w:tmpl w:val="92B2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BA64AE"/>
    <w:multiLevelType w:val="hybridMultilevel"/>
    <w:tmpl w:val="D9EA8416"/>
    <w:lvl w:ilvl="0" w:tplc="04090001">
      <w:start w:val="1"/>
      <w:numFmt w:val="bullet"/>
      <w:lvlText w:val=""/>
      <w:lvlJc w:val="left"/>
      <w:pPr>
        <w:ind w:left="1794" w:hanging="360"/>
      </w:pPr>
      <w:rPr>
        <w:rFonts w:ascii="Symbol" w:hAnsi="Symbol"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num w:numId="1">
    <w:abstractNumId w:val="5"/>
  </w:num>
  <w:num w:numId="2">
    <w:abstractNumId w:val="4"/>
  </w:num>
  <w:num w:numId="3">
    <w:abstractNumId w:val="17"/>
  </w:num>
  <w:num w:numId="4">
    <w:abstractNumId w:val="3"/>
  </w:num>
  <w:num w:numId="5">
    <w:abstractNumId w:val="0"/>
  </w:num>
  <w:num w:numId="6">
    <w:abstractNumId w:val="15"/>
  </w:num>
  <w:num w:numId="7">
    <w:abstractNumId w:val="7"/>
  </w:num>
  <w:num w:numId="8">
    <w:abstractNumId w:val="18"/>
  </w:num>
  <w:num w:numId="9">
    <w:abstractNumId w:val="11"/>
  </w:num>
  <w:num w:numId="10">
    <w:abstractNumId w:val="27"/>
  </w:num>
  <w:num w:numId="11">
    <w:abstractNumId w:val="25"/>
  </w:num>
  <w:num w:numId="12">
    <w:abstractNumId w:val="12"/>
  </w:num>
  <w:num w:numId="13">
    <w:abstractNumId w:val="10"/>
  </w:num>
  <w:num w:numId="14">
    <w:abstractNumId w:val="2"/>
  </w:num>
  <w:num w:numId="15">
    <w:abstractNumId w:val="21"/>
  </w:num>
  <w:num w:numId="16">
    <w:abstractNumId w:val="13"/>
  </w:num>
  <w:num w:numId="17">
    <w:abstractNumId w:val="24"/>
  </w:num>
  <w:num w:numId="18">
    <w:abstractNumId w:val="19"/>
  </w:num>
  <w:num w:numId="19">
    <w:abstractNumId w:val="20"/>
  </w:num>
  <w:num w:numId="20">
    <w:abstractNumId w:val="6"/>
  </w:num>
  <w:num w:numId="21">
    <w:abstractNumId w:val="22"/>
  </w:num>
  <w:num w:numId="22">
    <w:abstractNumId w:val="23"/>
  </w:num>
  <w:num w:numId="23">
    <w:abstractNumId w:val="14"/>
  </w:num>
  <w:num w:numId="24">
    <w:abstractNumId w:val="1"/>
  </w:num>
  <w:num w:numId="25">
    <w:abstractNumId w:val="8"/>
  </w:num>
  <w:num w:numId="26">
    <w:abstractNumId w:val="9"/>
  </w:num>
  <w:num w:numId="27">
    <w:abstractNumId w:val="16"/>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836"/>
    <w:rsid w:val="00016FDA"/>
    <w:rsid w:val="00030E80"/>
    <w:rsid w:val="0004257A"/>
    <w:rsid w:val="00082B1C"/>
    <w:rsid w:val="00086FCF"/>
    <w:rsid w:val="0009134F"/>
    <w:rsid w:val="00092DD4"/>
    <w:rsid w:val="000D7855"/>
    <w:rsid w:val="000E2B29"/>
    <w:rsid w:val="000F5B68"/>
    <w:rsid w:val="00122D09"/>
    <w:rsid w:val="00147432"/>
    <w:rsid w:val="001566FF"/>
    <w:rsid w:val="00162D63"/>
    <w:rsid w:val="001717AE"/>
    <w:rsid w:val="00176DC6"/>
    <w:rsid w:val="0019755A"/>
    <w:rsid w:val="001A4B39"/>
    <w:rsid w:val="001B3DAA"/>
    <w:rsid w:val="001F574C"/>
    <w:rsid w:val="001F71FC"/>
    <w:rsid w:val="002013B3"/>
    <w:rsid w:val="00223081"/>
    <w:rsid w:val="00252A98"/>
    <w:rsid w:val="002553C6"/>
    <w:rsid w:val="00260ED0"/>
    <w:rsid w:val="00262D73"/>
    <w:rsid w:val="002A7688"/>
    <w:rsid w:val="002B5766"/>
    <w:rsid w:val="002C2317"/>
    <w:rsid w:val="002D4461"/>
    <w:rsid w:val="00321464"/>
    <w:rsid w:val="00334827"/>
    <w:rsid w:val="00350560"/>
    <w:rsid w:val="003547BC"/>
    <w:rsid w:val="00376F35"/>
    <w:rsid w:val="00381FA5"/>
    <w:rsid w:val="003B10A6"/>
    <w:rsid w:val="003B5BF8"/>
    <w:rsid w:val="003E4E17"/>
    <w:rsid w:val="00402EA4"/>
    <w:rsid w:val="004379B4"/>
    <w:rsid w:val="0044233E"/>
    <w:rsid w:val="00446DA1"/>
    <w:rsid w:val="00447C6E"/>
    <w:rsid w:val="00462DCF"/>
    <w:rsid w:val="004B05FC"/>
    <w:rsid w:val="004D5B7B"/>
    <w:rsid w:val="004E0A17"/>
    <w:rsid w:val="004E466B"/>
    <w:rsid w:val="004F3A4B"/>
    <w:rsid w:val="005278F9"/>
    <w:rsid w:val="00530F51"/>
    <w:rsid w:val="00534A11"/>
    <w:rsid w:val="00547836"/>
    <w:rsid w:val="005748ED"/>
    <w:rsid w:val="00584701"/>
    <w:rsid w:val="005929C3"/>
    <w:rsid w:val="005A6A60"/>
    <w:rsid w:val="005B00B8"/>
    <w:rsid w:val="005D0937"/>
    <w:rsid w:val="005D3AA5"/>
    <w:rsid w:val="005D72D9"/>
    <w:rsid w:val="005E264F"/>
    <w:rsid w:val="006065ED"/>
    <w:rsid w:val="0062668E"/>
    <w:rsid w:val="00630178"/>
    <w:rsid w:val="006372DD"/>
    <w:rsid w:val="006373E4"/>
    <w:rsid w:val="0064428F"/>
    <w:rsid w:val="00672B7B"/>
    <w:rsid w:val="006902B4"/>
    <w:rsid w:val="00694573"/>
    <w:rsid w:val="006B3D2D"/>
    <w:rsid w:val="006F2EA6"/>
    <w:rsid w:val="006F34AF"/>
    <w:rsid w:val="0071584F"/>
    <w:rsid w:val="00716ACA"/>
    <w:rsid w:val="00732505"/>
    <w:rsid w:val="00737A3F"/>
    <w:rsid w:val="00752401"/>
    <w:rsid w:val="0077233E"/>
    <w:rsid w:val="00783358"/>
    <w:rsid w:val="007B1C3B"/>
    <w:rsid w:val="007F055C"/>
    <w:rsid w:val="007F05E8"/>
    <w:rsid w:val="008038DB"/>
    <w:rsid w:val="00822619"/>
    <w:rsid w:val="0082720E"/>
    <w:rsid w:val="00864A22"/>
    <w:rsid w:val="00876538"/>
    <w:rsid w:val="00884E81"/>
    <w:rsid w:val="00896444"/>
    <w:rsid w:val="008A28B4"/>
    <w:rsid w:val="008F7E46"/>
    <w:rsid w:val="009048A9"/>
    <w:rsid w:val="0092650C"/>
    <w:rsid w:val="00942569"/>
    <w:rsid w:val="00947AA3"/>
    <w:rsid w:val="00966E4F"/>
    <w:rsid w:val="00975AA0"/>
    <w:rsid w:val="009B2485"/>
    <w:rsid w:val="009B5A2B"/>
    <w:rsid w:val="009B65E7"/>
    <w:rsid w:val="009F2D54"/>
    <w:rsid w:val="009F6CB3"/>
    <w:rsid w:val="00A0696D"/>
    <w:rsid w:val="00A1534A"/>
    <w:rsid w:val="00A178A2"/>
    <w:rsid w:val="00A26442"/>
    <w:rsid w:val="00A54155"/>
    <w:rsid w:val="00A56C1B"/>
    <w:rsid w:val="00A660A9"/>
    <w:rsid w:val="00A7423B"/>
    <w:rsid w:val="00A77C90"/>
    <w:rsid w:val="00A86F9D"/>
    <w:rsid w:val="00A87B55"/>
    <w:rsid w:val="00AA75BD"/>
    <w:rsid w:val="00AB69C9"/>
    <w:rsid w:val="00AD25FA"/>
    <w:rsid w:val="00AD40E6"/>
    <w:rsid w:val="00AD57AE"/>
    <w:rsid w:val="00B02314"/>
    <w:rsid w:val="00B1674D"/>
    <w:rsid w:val="00B346B6"/>
    <w:rsid w:val="00B425D5"/>
    <w:rsid w:val="00B74C29"/>
    <w:rsid w:val="00B7540F"/>
    <w:rsid w:val="00BB51C0"/>
    <w:rsid w:val="00BD04E6"/>
    <w:rsid w:val="00BE1B2F"/>
    <w:rsid w:val="00BF7962"/>
    <w:rsid w:val="00C130ED"/>
    <w:rsid w:val="00C16DF8"/>
    <w:rsid w:val="00C22403"/>
    <w:rsid w:val="00C7490A"/>
    <w:rsid w:val="00C91587"/>
    <w:rsid w:val="00CA219D"/>
    <w:rsid w:val="00CA6229"/>
    <w:rsid w:val="00CC1BF2"/>
    <w:rsid w:val="00CD157E"/>
    <w:rsid w:val="00CD3069"/>
    <w:rsid w:val="00CE0748"/>
    <w:rsid w:val="00D125FA"/>
    <w:rsid w:val="00D24A65"/>
    <w:rsid w:val="00D406D9"/>
    <w:rsid w:val="00D470E0"/>
    <w:rsid w:val="00D5235A"/>
    <w:rsid w:val="00D61156"/>
    <w:rsid w:val="00D61498"/>
    <w:rsid w:val="00D63631"/>
    <w:rsid w:val="00D73224"/>
    <w:rsid w:val="00D73EF6"/>
    <w:rsid w:val="00D76543"/>
    <w:rsid w:val="00D81157"/>
    <w:rsid w:val="00E2360D"/>
    <w:rsid w:val="00E3479C"/>
    <w:rsid w:val="00E54F9F"/>
    <w:rsid w:val="00E564CB"/>
    <w:rsid w:val="00E6007D"/>
    <w:rsid w:val="00E8318A"/>
    <w:rsid w:val="00E963A0"/>
    <w:rsid w:val="00ED4191"/>
    <w:rsid w:val="00EF6E60"/>
    <w:rsid w:val="00F14F24"/>
    <w:rsid w:val="00F155F1"/>
    <w:rsid w:val="00F44A14"/>
    <w:rsid w:val="00F839F0"/>
    <w:rsid w:val="00FF2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1FBCF"/>
  <w15:docId w15:val="{FF05F0D0-2FD4-4BE7-BC12-08024D24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8318A"/>
    <w:pPr>
      <w:keepNext/>
      <w:keepLines/>
      <w:spacing w:before="240" w:after="0" w:line="480" w:lineRule="auto"/>
      <w:jc w:val="both"/>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7836"/>
    <w:pPr>
      <w:autoSpaceDE w:val="0"/>
      <w:autoSpaceDN w:val="0"/>
      <w:adjustRightInd w:val="0"/>
      <w:spacing w:after="0" w:line="240" w:lineRule="auto"/>
    </w:pPr>
    <w:rPr>
      <w:rFonts w:ascii="Century Gothic" w:hAnsi="Century Gothic" w:cs="Century Gothic"/>
      <w:color w:val="000000"/>
      <w:sz w:val="24"/>
      <w:szCs w:val="24"/>
    </w:rPr>
  </w:style>
  <w:style w:type="paragraph" w:styleId="Header">
    <w:name w:val="header"/>
    <w:basedOn w:val="Normal"/>
    <w:link w:val="HeaderChar"/>
    <w:uiPriority w:val="99"/>
    <w:unhideWhenUsed/>
    <w:rsid w:val="00547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836"/>
  </w:style>
  <w:style w:type="paragraph" w:styleId="Footer">
    <w:name w:val="footer"/>
    <w:basedOn w:val="Normal"/>
    <w:link w:val="FooterChar"/>
    <w:uiPriority w:val="99"/>
    <w:unhideWhenUsed/>
    <w:rsid w:val="00547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836"/>
  </w:style>
  <w:style w:type="table" w:styleId="TableGrid">
    <w:name w:val="Table Grid"/>
    <w:basedOn w:val="TableNormal"/>
    <w:uiPriority w:val="39"/>
    <w:rsid w:val="00402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B7B"/>
    <w:pPr>
      <w:ind w:left="720"/>
      <w:contextualSpacing/>
    </w:pPr>
  </w:style>
  <w:style w:type="character" w:customStyle="1" w:styleId="Heading1Char">
    <w:name w:val="Heading 1 Char"/>
    <w:basedOn w:val="DefaultParagraphFont"/>
    <w:link w:val="Heading1"/>
    <w:rsid w:val="00E8318A"/>
    <w:rPr>
      <w:rFonts w:asciiTheme="majorHAnsi" w:eastAsiaTheme="majorEastAsia" w:hAnsiTheme="majorHAnsi" w:cstheme="majorBidi"/>
      <w:color w:val="2F5496" w:themeColor="accent1" w:themeShade="BF"/>
      <w:sz w:val="32"/>
      <w:szCs w:val="32"/>
      <w:lang w:val="en-US"/>
    </w:rPr>
  </w:style>
  <w:style w:type="paragraph" w:styleId="BalloonText">
    <w:name w:val="Balloon Text"/>
    <w:basedOn w:val="Normal"/>
    <w:link w:val="BalloonTextChar"/>
    <w:uiPriority w:val="99"/>
    <w:semiHidden/>
    <w:unhideWhenUsed/>
    <w:rsid w:val="00A74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23B"/>
    <w:rPr>
      <w:rFonts w:ascii="Segoe UI" w:hAnsi="Segoe UI" w:cs="Segoe UI"/>
      <w:sz w:val="18"/>
      <w:szCs w:val="18"/>
    </w:rPr>
  </w:style>
  <w:style w:type="character" w:styleId="Hyperlink">
    <w:name w:val="Hyperlink"/>
    <w:basedOn w:val="DefaultParagraphFont"/>
    <w:uiPriority w:val="99"/>
    <w:unhideWhenUsed/>
    <w:rsid w:val="008A28B4"/>
    <w:rPr>
      <w:color w:val="0563C1" w:themeColor="hyperlink"/>
      <w:u w:val="single"/>
    </w:rPr>
  </w:style>
  <w:style w:type="character" w:styleId="UnresolvedMention">
    <w:name w:val="Unresolved Mention"/>
    <w:basedOn w:val="DefaultParagraphFont"/>
    <w:uiPriority w:val="99"/>
    <w:semiHidden/>
    <w:unhideWhenUsed/>
    <w:rsid w:val="00732505"/>
    <w:rPr>
      <w:color w:val="605E5C"/>
      <w:shd w:val="clear" w:color="auto" w:fill="E1DFDD"/>
    </w:rPr>
  </w:style>
  <w:style w:type="paragraph" w:styleId="Caption">
    <w:name w:val="caption"/>
    <w:basedOn w:val="Normal"/>
    <w:next w:val="Normal"/>
    <w:uiPriority w:val="35"/>
    <w:unhideWhenUsed/>
    <w:qFormat/>
    <w:rsid w:val="007B1C3B"/>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5B00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00B8"/>
    <w:rPr>
      <w:sz w:val="20"/>
      <w:szCs w:val="20"/>
    </w:rPr>
  </w:style>
  <w:style w:type="character" w:styleId="FootnoteReference">
    <w:name w:val="footnote reference"/>
    <w:basedOn w:val="DefaultParagraphFont"/>
    <w:uiPriority w:val="99"/>
    <w:unhideWhenUsed/>
    <w:rsid w:val="005B00B8"/>
    <w:rPr>
      <w:rFonts w:ascii="Times New Roman" w:hAnsi="Times New Roman" w:cs="Times New Roman" w:hint="default"/>
      <w:vertAlign w:val="superscript"/>
    </w:rPr>
  </w:style>
  <w:style w:type="table" w:customStyle="1" w:styleId="TableGrid1">
    <w:name w:val="Table Grid1"/>
    <w:basedOn w:val="TableNormal"/>
    <w:next w:val="TableGrid"/>
    <w:uiPriority w:val="39"/>
    <w:rsid w:val="00876538"/>
    <w:pPr>
      <w:spacing w:after="0" w:line="240" w:lineRule="auto"/>
    </w:pPr>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876538"/>
    <w:pPr>
      <w:spacing w:after="0" w:line="240" w:lineRule="auto"/>
    </w:pPr>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176DC6"/>
    <w:pPr>
      <w:spacing w:after="0" w:line="240" w:lineRule="auto"/>
    </w:pPr>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BD04E6"/>
    <w:pPr>
      <w:spacing w:after="0" w:line="240" w:lineRule="auto"/>
    </w:pPr>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1A4B39"/>
    <w:pPr>
      <w:spacing w:after="0" w:line="240" w:lineRule="auto"/>
    </w:pPr>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1A4B39"/>
    <w:pPr>
      <w:spacing w:after="0" w:line="240" w:lineRule="auto"/>
    </w:pPr>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1A4B39"/>
    <w:pPr>
      <w:spacing w:after="0" w:line="240" w:lineRule="auto"/>
    </w:pPr>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1A4B39"/>
    <w:pPr>
      <w:spacing w:after="0" w:line="240" w:lineRule="auto"/>
    </w:pPr>
    <w:rPr>
      <w:rFonts w:ascii="Cambria" w:eastAsia="Cambria" w:hAnsi="Cambri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rsid w:val="001A4B39"/>
    <w:pPr>
      <w:spacing w:after="0" w:line="240" w:lineRule="auto"/>
      <w:jc w:val="both"/>
    </w:pPr>
    <w:rPr>
      <w:rFonts w:ascii="Arial" w:eastAsia="Cambria" w:hAnsi="Arial" w:cs="Times New Roman"/>
      <w:sz w:val="20"/>
      <w:szCs w:val="20"/>
    </w:rPr>
  </w:style>
  <w:style w:type="character" w:customStyle="1" w:styleId="CommentTextChar">
    <w:name w:val="Comment Text Char"/>
    <w:basedOn w:val="DefaultParagraphFont"/>
    <w:link w:val="CommentText"/>
    <w:uiPriority w:val="99"/>
    <w:semiHidden/>
    <w:rsid w:val="001A4B39"/>
    <w:rPr>
      <w:rFonts w:ascii="Arial" w:eastAsia="Cambria" w:hAnsi="Arial" w:cs="Times New Roman"/>
      <w:sz w:val="20"/>
      <w:szCs w:val="20"/>
    </w:rPr>
  </w:style>
  <w:style w:type="paragraph" w:styleId="TOC1">
    <w:name w:val="toc 1"/>
    <w:basedOn w:val="Normal"/>
    <w:next w:val="Normal"/>
    <w:autoRedefine/>
    <w:uiPriority w:val="39"/>
    <w:unhideWhenUsed/>
    <w:rsid w:val="00CE074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07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julia.dixon@lichfield.anglican.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feguardingtraining.cofeportal.org/"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hurchofengland.org/sites/default/files/2018-08/Personal%20Files%20Relating%20to%20Clergy%202018%20Edition.pdf" TargetMode="External"/><Relationship Id="rId2" Type="http://schemas.openxmlformats.org/officeDocument/2006/relationships/hyperlink" Target="https://safeguardingtraining.cofeportal.org/" TargetMode="External"/><Relationship Id="rId1" Type="http://schemas.openxmlformats.org/officeDocument/2006/relationships/hyperlink" Target="https://www.iicsa.org.uk/publications/investigation/anglican-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9393</Words>
  <Characters>53545</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Dixon</dc:creator>
  <cp:lastModifiedBy>Kim Hodgkins</cp:lastModifiedBy>
  <cp:revision>2</cp:revision>
  <cp:lastPrinted>2018-12-03T20:46:00Z</cp:lastPrinted>
  <dcterms:created xsi:type="dcterms:W3CDTF">2021-08-31T10:01:00Z</dcterms:created>
  <dcterms:modified xsi:type="dcterms:W3CDTF">2021-08-31T10:01:00Z</dcterms:modified>
</cp:coreProperties>
</file>